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C89" w:rsidRPr="00D243FF" w:rsidRDefault="00961502" w:rsidP="00BE2E25">
      <w:pPr>
        <w:spacing w:after="0" w:line="240" w:lineRule="auto"/>
        <w:rPr>
          <w:rFonts w:ascii="Tahoma" w:hAnsi="Tahoma" w:cs="Tahoma"/>
          <w:b/>
          <w:bCs/>
          <w:color w:val="000000"/>
          <w:sz w:val="20"/>
          <w:szCs w:val="16"/>
          <w:shd w:val="clear" w:color="auto" w:fill="FFFFFF"/>
        </w:rPr>
      </w:pPr>
      <w:bookmarkStart w:id="0" w:name="_GoBack"/>
      <w:bookmarkEnd w:id="0"/>
      <w:r>
        <w:rPr>
          <w:rFonts w:ascii="Tahoma" w:hAnsi="Tahoma" w:cs="Tahoma"/>
          <w:b/>
          <w:bCs/>
          <w:noProof/>
          <w:color w:val="000000"/>
          <w:sz w:val="20"/>
          <w:szCs w:val="16"/>
          <w:shd w:val="clear" w:color="auto" w:fill="FFFFFF"/>
          <w:lang w:val="es-EC" w:eastAsia="es-EC"/>
        </w:rPr>
        <w:drawing>
          <wp:anchor distT="0" distB="0" distL="114300" distR="114300" simplePos="0" relativeHeight="251668480" behindDoc="1" locked="0" layoutInCell="1" allowOverlap="1" wp14:anchorId="41A95E02" wp14:editId="19885183">
            <wp:simplePos x="0" y="0"/>
            <wp:positionH relativeFrom="column">
              <wp:posOffset>-711835</wp:posOffset>
            </wp:positionH>
            <wp:positionV relativeFrom="paragraph">
              <wp:posOffset>-1141730</wp:posOffset>
            </wp:positionV>
            <wp:extent cx="7564120" cy="1503680"/>
            <wp:effectExtent l="0" t="0" r="0" b="1270"/>
            <wp:wrapTight wrapText="bothSides">
              <wp:wrapPolygon edited="0">
                <wp:start x="0" y="0"/>
                <wp:lineTo x="0" y="21345"/>
                <wp:lineTo x="21542" y="21345"/>
                <wp:lineTo x="21542" y="0"/>
                <wp:lineTo x="0" y="0"/>
              </wp:wrapPolygon>
            </wp:wrapTight>
            <wp:docPr id="11" name="Imagen 11" descr="C:\Users\LILIANA\Pictures\ANUNCIOS 2017\ENCABEZADOS BOLET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LIANA\Pictures\ANUNCIOS 2017\ENCABEZADOS BOLETINE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64120" cy="1503680"/>
                    </a:xfrm>
                    <a:prstGeom prst="rect">
                      <a:avLst/>
                    </a:prstGeom>
                    <a:noFill/>
                    <a:ln>
                      <a:noFill/>
                    </a:ln>
                  </pic:spPr>
                </pic:pic>
              </a:graphicData>
            </a:graphic>
            <wp14:sizeRelH relativeFrom="page">
              <wp14:pctWidth>0</wp14:pctWidth>
            </wp14:sizeRelH>
            <wp14:sizeRelV relativeFrom="page">
              <wp14:pctHeight>0</wp14:pctHeight>
            </wp14:sizeRelV>
          </wp:anchor>
        </w:drawing>
      </w:r>
      <w:r w:rsidR="008F1247" w:rsidRPr="00D243FF">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7456" behindDoc="0" locked="0" layoutInCell="1" allowOverlap="1" wp14:anchorId="61C75024" wp14:editId="365A4F84">
                <wp:simplePos x="0" y="0"/>
                <wp:positionH relativeFrom="column">
                  <wp:posOffset>4678680</wp:posOffset>
                </wp:positionH>
                <wp:positionV relativeFrom="paragraph">
                  <wp:posOffset>-18415</wp:posOffset>
                </wp:positionV>
                <wp:extent cx="2063750" cy="497205"/>
                <wp:effectExtent l="0" t="0" r="0" b="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3750" cy="497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4562" w:rsidRPr="000204F1" w:rsidRDefault="0072669E" w:rsidP="001E43B5">
                            <w:pPr>
                              <w:spacing w:after="0" w:line="240" w:lineRule="auto"/>
                              <w:jc w:val="right"/>
                              <w:rPr>
                                <w:rFonts w:ascii="Tahoma" w:hAnsi="Tahoma" w:cs="Tahoma"/>
                                <w:b/>
                                <w:color w:val="99336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99336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Marzo </w:t>
                            </w:r>
                            <w:r w:rsidR="00054562" w:rsidRPr="000204F1">
                              <w:rPr>
                                <w:rFonts w:ascii="Tahoma" w:hAnsi="Tahoma" w:cs="Tahoma"/>
                                <w:b/>
                                <w:color w:val="99336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2017</w:t>
                            </w:r>
                          </w:p>
                          <w:p w:rsidR="00054562" w:rsidRPr="000204F1" w:rsidRDefault="00054562" w:rsidP="001E43B5">
                            <w:pPr>
                              <w:spacing w:after="0" w:line="240" w:lineRule="auto"/>
                              <w:jc w:val="right"/>
                              <w:rPr>
                                <w:rFonts w:ascii="Tahoma" w:hAnsi="Tahoma" w:cs="Tahoma"/>
                                <w:b/>
                                <w:color w:val="993366"/>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204F1">
                              <w:rPr>
                                <w:rFonts w:ascii="Tahoma" w:hAnsi="Tahoma" w:cs="Tahoma"/>
                                <w:b/>
                                <w:color w:val="993366"/>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sidR="006F787E">
                              <w:rPr>
                                <w:rFonts w:ascii="Tahoma" w:hAnsi="Tahoma" w:cs="Tahoma"/>
                                <w:b/>
                                <w:color w:val="993366"/>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7</w:t>
                            </w:r>
                            <w:r w:rsidRPr="000204F1">
                              <w:rPr>
                                <w:rFonts w:ascii="Tahoma" w:hAnsi="Tahoma" w:cs="Tahoma"/>
                                <w:b/>
                                <w:color w:val="993366"/>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368.4pt;margin-top:-1.45pt;width:162.5pt;height:39.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" filled="f" stroked="f">
                <v:textbox>
                  <w:txbxContent>
                    <w:p w:rsidR="00054562" w:rsidRPr="000204F1" w:rsidRDefault="0072669E" w:rsidP="001E43B5">
                      <w:pPr>
                        <w:spacing w:after="0" w:line="240" w:lineRule="auto"/>
                        <w:jc w:val="right"/>
                        <w:rPr>
                          <w:rFonts w:ascii="Tahoma" w:hAnsi="Tahoma" w:cs="Tahoma"/>
                          <w:b/>
                          <w:color w:val="99336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99336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Marzo </w:t>
                      </w:r>
                      <w:r w:rsidR="00054562" w:rsidRPr="000204F1">
                        <w:rPr>
                          <w:rFonts w:ascii="Tahoma" w:hAnsi="Tahoma" w:cs="Tahoma"/>
                          <w:b/>
                          <w:color w:val="99336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2017</w:t>
                      </w:r>
                    </w:p>
                    <w:p w:rsidR="00054562" w:rsidRPr="000204F1" w:rsidRDefault="00054562" w:rsidP="001E43B5">
                      <w:pPr>
                        <w:spacing w:after="0" w:line="240" w:lineRule="auto"/>
                        <w:jc w:val="right"/>
                        <w:rPr>
                          <w:rFonts w:ascii="Tahoma" w:hAnsi="Tahoma" w:cs="Tahoma"/>
                          <w:b/>
                          <w:color w:val="993366"/>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204F1">
                        <w:rPr>
                          <w:rFonts w:ascii="Tahoma" w:hAnsi="Tahoma" w:cs="Tahoma"/>
                          <w:b/>
                          <w:color w:val="993366"/>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sidR="006F787E">
                        <w:rPr>
                          <w:rFonts w:ascii="Tahoma" w:hAnsi="Tahoma" w:cs="Tahoma"/>
                          <w:b/>
                          <w:color w:val="993366"/>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7</w:t>
                      </w:r>
                      <w:r w:rsidRPr="000204F1">
                        <w:rPr>
                          <w:rFonts w:ascii="Tahoma" w:hAnsi="Tahoma" w:cs="Tahoma"/>
                          <w:b/>
                          <w:color w:val="993366"/>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v:textbox>
              </v:shape>
            </w:pict>
          </mc:Fallback>
        </mc:AlternateContent>
      </w:r>
    </w:p>
    <w:p w:rsidR="00FA7C89" w:rsidRPr="00D243FF" w:rsidRDefault="00FA7C89" w:rsidP="00BE2E25">
      <w:pPr>
        <w:spacing w:after="0" w:line="240" w:lineRule="auto"/>
        <w:rPr>
          <w:rFonts w:ascii="Tahoma" w:hAnsi="Tahoma" w:cs="Tahoma"/>
          <w:b/>
          <w:bCs/>
          <w:color w:val="000000"/>
          <w:sz w:val="20"/>
          <w:szCs w:val="16"/>
          <w:shd w:val="clear" w:color="auto" w:fill="FFFFFF"/>
        </w:rPr>
      </w:pPr>
    </w:p>
    <w:p w:rsidR="007424A1" w:rsidRDefault="008D49AB" w:rsidP="007424A1">
      <w:pPr>
        <w:jc w:val="center"/>
        <w:rPr>
          <w:rFonts w:ascii="Tahoma" w:hAnsi="Tahoma" w:cs="Tahoma"/>
          <w:caps/>
          <w:color w:val="009999"/>
          <w:sz w:val="36"/>
          <w:shd w:val="clear" w:color="auto" w:fill="FFFFFF"/>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r w:rsidRPr="007424A1">
        <w:rPr>
          <w:rFonts w:ascii="Tahoma" w:hAnsi="Tahoma" w:cs="Tahoma"/>
          <w:caps/>
          <w:color w:val="009999"/>
          <w:sz w:val="36"/>
          <w:shd w:val="clear" w:color="auto" w:fill="FFFFFF"/>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FUNCIÓN LEGISLATIVA</w:t>
      </w:r>
    </w:p>
    <w:p w:rsidR="008D49AB" w:rsidRPr="007424A1" w:rsidRDefault="008D49AB" w:rsidP="007424A1">
      <w:pPr>
        <w:rPr>
          <w:rFonts w:ascii="Tahoma" w:eastAsia="Times New Roman" w:hAnsi="Tahoma" w:cs="Tahoma"/>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r w:rsidRPr="007424A1">
        <w:rPr>
          <w:rFonts w:ascii="Tahoma" w:eastAsia="Times New Roman" w:hAnsi="Tahoma" w:cs="Tahoma"/>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ASAMBLEA NACIONAL:</w:t>
      </w:r>
      <w:r w:rsidRPr="007424A1">
        <w:rPr>
          <w:rFonts w:eastAsia="Times New Roman"/>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 </w:t>
      </w:r>
    </w:p>
    <w:p w:rsidR="007424A1" w:rsidRDefault="007424A1" w:rsidP="008D49AB">
      <w:pPr>
        <w:rPr>
          <w:rFonts w:ascii="Arial" w:eastAsia="Times New Roman" w:hAnsi="Arial" w:cs="Arial"/>
          <w:b/>
          <w:color w:val="76838F"/>
          <w:sz w:val="24"/>
          <w:szCs w:val="48"/>
          <w:lang w:val="es-EC" w:eastAsia="es-EC"/>
        </w:rPr>
      </w:pPr>
      <w:r w:rsidRPr="007424A1">
        <w:rPr>
          <w:rFonts w:ascii="Arial" w:eastAsia="Times New Roman" w:hAnsi="Arial" w:cs="Arial"/>
          <w:b/>
          <w:color w:val="76838F"/>
          <w:sz w:val="24"/>
          <w:szCs w:val="48"/>
          <w:lang w:val="es-EC" w:eastAsia="es-EC"/>
        </w:rPr>
        <w:t>Boletín Diario Suplemento No. 956,</w:t>
      </w:r>
      <w:r>
        <w:rPr>
          <w:rFonts w:ascii="Arial" w:eastAsia="Times New Roman" w:hAnsi="Arial" w:cs="Arial"/>
          <w:b/>
          <w:color w:val="76838F"/>
          <w:sz w:val="24"/>
          <w:szCs w:val="48"/>
          <w:lang w:val="es-EC" w:eastAsia="es-EC"/>
        </w:rPr>
        <w:t xml:space="preserve"> </w:t>
      </w:r>
      <w:r w:rsidRPr="007424A1">
        <w:rPr>
          <w:rFonts w:ascii="Arial" w:eastAsia="Times New Roman" w:hAnsi="Arial" w:cs="Arial"/>
          <w:b/>
          <w:color w:val="76838F"/>
          <w:sz w:val="24"/>
          <w:szCs w:val="48"/>
          <w:lang w:val="es-EC" w:eastAsia="es-EC"/>
        </w:rPr>
        <w:t>Lunes 06 de Marzo de 2017</w:t>
      </w:r>
    </w:p>
    <w:p w:rsidR="007424A1" w:rsidRPr="007424A1" w:rsidRDefault="007424A1" w:rsidP="007424A1">
      <w:pPr>
        <w:pStyle w:val="Prrafodelista"/>
        <w:numPr>
          <w:ilvl w:val="0"/>
          <w:numId w:val="23"/>
        </w:numPr>
        <w:shd w:val="clear" w:color="auto" w:fill="FFFFFF"/>
        <w:spacing w:after="0" w:line="240" w:lineRule="auto"/>
        <w:jc w:val="both"/>
        <w:rPr>
          <w:rFonts w:ascii="Tahoma" w:hAnsi="Tahoma" w:cs="Tahoma"/>
          <w:b/>
          <w:sz w:val="16"/>
          <w:szCs w:val="16"/>
        </w:rPr>
      </w:pPr>
      <w:r>
        <w:rPr>
          <w:rFonts w:ascii="Tahoma" w:hAnsi="Tahoma" w:cs="Tahoma"/>
          <w:b/>
          <w:color w:val="006666"/>
          <w:sz w:val="20"/>
        </w:rPr>
        <w:t xml:space="preserve">Ley </w:t>
      </w:r>
      <w:hyperlink r:id="rId11" w:history="1">
        <w:r w:rsidR="008D49AB" w:rsidRPr="007424A1">
          <w:rPr>
            <w:rFonts w:ascii="Tahoma" w:hAnsi="Tahoma" w:cs="Tahoma"/>
            <w:b/>
            <w:color w:val="006666"/>
            <w:sz w:val="20"/>
          </w:rPr>
          <w:t> s/n</w:t>
        </w:r>
      </w:hyperlink>
      <w:r w:rsidR="008D49AB" w:rsidRPr="007424A1">
        <w:rPr>
          <w:rFonts w:ascii="Tahoma" w:hAnsi="Tahoma" w:cs="Tahoma"/>
          <w:b/>
          <w:color w:val="006666"/>
          <w:sz w:val="20"/>
        </w:rPr>
        <w:t xml:space="preserve">: </w:t>
      </w:r>
      <w:r w:rsidR="008D49AB" w:rsidRPr="007424A1">
        <w:rPr>
          <w:rFonts w:ascii="Tahoma" w:hAnsi="Tahoma" w:cs="Tahoma"/>
          <w:color w:val="006666"/>
          <w:sz w:val="20"/>
        </w:rPr>
        <w:t>Ley Interpretativa del Artículo 4 de la Ley de Jubilación Especial de los Trabajadores de la Industria del Cemento</w:t>
      </w:r>
    </w:p>
    <w:p w:rsidR="008D49AB" w:rsidRPr="007424A1" w:rsidRDefault="008D49AB" w:rsidP="007424A1">
      <w:pPr>
        <w:pStyle w:val="Prrafodelista"/>
        <w:shd w:val="clear" w:color="auto" w:fill="FFFFFF"/>
        <w:spacing w:after="0" w:line="240" w:lineRule="auto"/>
        <w:jc w:val="both"/>
        <w:rPr>
          <w:rFonts w:ascii="Tahoma" w:hAnsi="Tahoma" w:cs="Tahoma"/>
          <w:b/>
          <w:sz w:val="16"/>
          <w:szCs w:val="16"/>
        </w:rPr>
      </w:pPr>
    </w:p>
    <w:p w:rsidR="007424A1" w:rsidRPr="007424A1" w:rsidRDefault="007424A1" w:rsidP="007424A1">
      <w:pPr>
        <w:spacing w:after="0" w:line="240" w:lineRule="auto"/>
        <w:rPr>
          <w:rFonts w:ascii="Tahoma" w:eastAsia="Times New Roman" w:hAnsi="Tahoma" w:cs="Tahoma"/>
          <w:sz w:val="16"/>
          <w:szCs w:val="16"/>
          <w:lang w:val="es-EC" w:eastAsia="es-EC"/>
        </w:rPr>
      </w:pPr>
      <w:r w:rsidRPr="007424A1">
        <w:rPr>
          <w:rFonts w:ascii="Tahoma" w:eastAsia="Times New Roman" w:hAnsi="Tahoma" w:cs="Tahoma"/>
          <w:sz w:val="16"/>
          <w:szCs w:val="16"/>
          <w:shd w:val="clear" w:color="auto" w:fill="FFFFFF"/>
          <w:lang w:val="es-EC" w:eastAsia="es-EC"/>
        </w:rPr>
        <w:t>En ejercicio de sus facultades constitucionales y legales, expide la siguiente:</w:t>
      </w:r>
      <w:r w:rsidRPr="007424A1">
        <w:rPr>
          <w:rFonts w:ascii="Tahoma" w:eastAsia="Times New Roman" w:hAnsi="Tahoma" w:cs="Tahoma"/>
          <w:sz w:val="16"/>
          <w:szCs w:val="16"/>
          <w:lang w:val="es-EC" w:eastAsia="es-EC"/>
        </w:rPr>
        <w:br/>
      </w:r>
    </w:p>
    <w:p w:rsidR="007424A1" w:rsidRPr="007424A1" w:rsidRDefault="007424A1" w:rsidP="007424A1">
      <w:pPr>
        <w:rPr>
          <w:rFonts w:ascii="Tahoma" w:hAnsi="Tahoma" w:cs="Tahoma"/>
          <w:sz w:val="16"/>
          <w:szCs w:val="16"/>
        </w:rPr>
      </w:pPr>
      <w:r w:rsidRPr="007424A1">
        <w:rPr>
          <w:rFonts w:ascii="Tahoma" w:eastAsia="Times New Roman" w:hAnsi="Tahoma" w:cs="Tahoma"/>
          <w:b/>
          <w:sz w:val="16"/>
          <w:szCs w:val="16"/>
          <w:shd w:val="clear" w:color="auto" w:fill="FFFFFF"/>
          <w:lang w:val="es-EC" w:eastAsia="es-EC"/>
        </w:rPr>
        <w:t>Artículo Único.-</w:t>
      </w:r>
      <w:r w:rsidRPr="007424A1">
        <w:rPr>
          <w:rFonts w:ascii="Tahoma" w:eastAsia="Times New Roman" w:hAnsi="Tahoma" w:cs="Tahoma"/>
          <w:sz w:val="16"/>
          <w:szCs w:val="16"/>
          <w:shd w:val="clear" w:color="auto" w:fill="FFFFFF"/>
          <w:lang w:val="es-EC" w:eastAsia="es-EC"/>
        </w:rPr>
        <w:t> Interprétese el artículo 4 de la Ley de Jubilación Especial de los Trabajadores de la Industria del Cemento, publicada en el Registro Oficial No. 153 de 21 de marzo de 1989, en el sentido de que para establecer el valor en dólares de los Estados Unidos de América del incremento en dos centavos de sucre del precio ex fábrica de cada kilo de cemento, a partir del 13 de marzo de 2000 se requiere obtener la proporción del valor adicional al precio, que representaban los dos centavos de sucre, respecto del precio promedio del kilo de cemento al año 1989; para luego mantener dicha proporción y aplicarla al precio promedio del kilo de cemento de cada año a partir del año 2000. El cálculo de los respectivos intereses se hará en atención al monto del correspondiente capital cuantificado conforme lo señalado en este artículo.</w:t>
      </w:r>
      <w:r w:rsidRPr="007424A1">
        <w:rPr>
          <w:rFonts w:ascii="Tahoma" w:eastAsia="Times New Roman" w:hAnsi="Tahoma" w:cs="Tahoma"/>
          <w:sz w:val="16"/>
          <w:szCs w:val="16"/>
          <w:lang w:val="es-EC" w:eastAsia="es-EC"/>
        </w:rPr>
        <w:br/>
      </w:r>
      <w:r w:rsidRPr="007424A1">
        <w:rPr>
          <w:rFonts w:ascii="Tahoma" w:eastAsia="Times New Roman" w:hAnsi="Tahoma" w:cs="Tahoma"/>
          <w:sz w:val="16"/>
          <w:szCs w:val="16"/>
          <w:lang w:val="es-EC" w:eastAsia="es-EC"/>
        </w:rPr>
        <w:br/>
      </w:r>
      <w:r w:rsidRPr="007424A1">
        <w:rPr>
          <w:rFonts w:ascii="Tahoma" w:eastAsia="Times New Roman" w:hAnsi="Tahoma" w:cs="Tahoma"/>
          <w:b/>
          <w:sz w:val="16"/>
          <w:szCs w:val="16"/>
          <w:shd w:val="clear" w:color="auto" w:fill="FFFFFF"/>
          <w:lang w:val="es-EC" w:eastAsia="es-EC"/>
        </w:rPr>
        <w:t>Disposición Transitoria.-</w:t>
      </w:r>
      <w:r w:rsidRPr="007424A1">
        <w:rPr>
          <w:rFonts w:ascii="Tahoma" w:eastAsia="Times New Roman" w:hAnsi="Tahoma" w:cs="Tahoma"/>
          <w:sz w:val="16"/>
          <w:szCs w:val="16"/>
          <w:shd w:val="clear" w:color="auto" w:fill="FFFFFF"/>
          <w:lang w:val="es-EC" w:eastAsia="es-EC"/>
        </w:rPr>
        <w:t> El Instituto Ecuatoriano de Seguridad Social, en el plazo máximo de ciento ochenta días contados a partir de la expedición de esta Ley interpretativa, recaudará los valores que a esa fecha estuvieren pendientes de pago por parte de los agentes de retención determinados en el artículo 5 de la Ley de Jubilación Especial de los Trabajadores de la Industria del Cemento, aplicando la fórmula de cálculo prevista en el artículo único de la Ley interpretativa.</w:t>
      </w:r>
      <w:r w:rsidRPr="007424A1">
        <w:rPr>
          <w:rFonts w:ascii="Tahoma" w:eastAsia="Times New Roman" w:hAnsi="Tahoma" w:cs="Tahoma"/>
          <w:sz w:val="16"/>
          <w:szCs w:val="16"/>
          <w:lang w:val="es-EC" w:eastAsia="es-EC"/>
        </w:rPr>
        <w:br/>
      </w:r>
      <w:r w:rsidRPr="007424A1">
        <w:rPr>
          <w:rFonts w:ascii="Tahoma" w:eastAsia="Times New Roman" w:hAnsi="Tahoma" w:cs="Tahoma"/>
          <w:sz w:val="16"/>
          <w:szCs w:val="16"/>
          <w:lang w:val="es-EC" w:eastAsia="es-EC"/>
        </w:rPr>
        <w:br/>
      </w:r>
      <w:r w:rsidRPr="007424A1">
        <w:rPr>
          <w:rFonts w:ascii="Tahoma" w:eastAsia="Times New Roman" w:hAnsi="Tahoma" w:cs="Tahoma"/>
          <w:b/>
          <w:sz w:val="16"/>
          <w:szCs w:val="16"/>
          <w:shd w:val="clear" w:color="auto" w:fill="FFFFFF"/>
          <w:lang w:val="es-EC" w:eastAsia="es-EC"/>
        </w:rPr>
        <w:t>Disposición Final.-</w:t>
      </w:r>
      <w:r w:rsidRPr="007424A1">
        <w:rPr>
          <w:rFonts w:ascii="Tahoma" w:eastAsia="Times New Roman" w:hAnsi="Tahoma" w:cs="Tahoma"/>
          <w:sz w:val="16"/>
          <w:szCs w:val="16"/>
          <w:shd w:val="clear" w:color="auto" w:fill="FFFFFF"/>
          <w:lang w:val="es-EC" w:eastAsia="es-EC"/>
        </w:rPr>
        <w:t> La presente Ley interpretativa entrará en vigencia a partir de su publicación en el Registro Oficial.</w:t>
      </w:r>
      <w:r w:rsidRPr="007424A1">
        <w:rPr>
          <w:rFonts w:ascii="Tahoma" w:eastAsia="Times New Roman" w:hAnsi="Tahoma" w:cs="Tahoma"/>
          <w:sz w:val="16"/>
          <w:szCs w:val="16"/>
          <w:lang w:val="es-EC" w:eastAsia="es-EC"/>
        </w:rPr>
        <w:br/>
      </w:r>
      <w:r w:rsidRPr="007424A1">
        <w:rPr>
          <w:rFonts w:ascii="Tahoma" w:eastAsia="Times New Roman" w:hAnsi="Tahoma" w:cs="Tahoma"/>
          <w:sz w:val="16"/>
          <w:szCs w:val="16"/>
          <w:lang w:val="es-EC" w:eastAsia="es-EC"/>
        </w:rPr>
        <w:br/>
      </w:r>
      <w:r w:rsidRPr="007424A1">
        <w:rPr>
          <w:rFonts w:ascii="Tahoma" w:eastAsia="Times New Roman" w:hAnsi="Tahoma" w:cs="Tahoma"/>
          <w:sz w:val="16"/>
          <w:szCs w:val="16"/>
          <w:shd w:val="clear" w:color="auto" w:fill="FFFFFF"/>
          <w:lang w:val="es-EC" w:eastAsia="es-EC"/>
        </w:rPr>
        <w:t>Dado y suscrito en la Sede de la Asamblea Nacional, ubicada en el Distrito Metropolitano de Quito, a los veintiséis días del mes de enero del dos mil diecisiete.</w:t>
      </w:r>
    </w:p>
    <w:p w:rsidR="008D49AB" w:rsidRPr="007424A1" w:rsidRDefault="008D49AB" w:rsidP="000C27DA">
      <w:pPr>
        <w:spacing w:after="0" w:line="240" w:lineRule="auto"/>
        <w:rPr>
          <w:rFonts w:ascii="Tahoma" w:eastAsia="Times New Roman" w:hAnsi="Tahoma" w:cs="Tahoma"/>
          <w:sz w:val="16"/>
          <w:szCs w:val="16"/>
          <w:lang w:eastAsia="es-EC"/>
        </w:rPr>
      </w:pPr>
    </w:p>
    <w:p w:rsidR="008D49AB" w:rsidRPr="007424A1" w:rsidRDefault="008D49AB" w:rsidP="007424A1">
      <w:pPr>
        <w:spacing w:line="240" w:lineRule="auto"/>
        <w:jc w:val="center"/>
        <w:rPr>
          <w:rFonts w:ascii="Tahoma" w:hAnsi="Tahoma" w:cs="Tahoma"/>
          <w:caps/>
          <w:color w:val="009999"/>
          <w:sz w:val="36"/>
          <w:shd w:val="clear" w:color="auto" w:fill="FFFFFF"/>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r w:rsidRPr="007424A1">
        <w:rPr>
          <w:rFonts w:ascii="Tahoma" w:hAnsi="Tahoma" w:cs="Tahoma"/>
          <w:caps/>
          <w:color w:val="009999"/>
          <w:sz w:val="36"/>
          <w:shd w:val="clear" w:color="auto" w:fill="FFFFFF"/>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FUNCIÓN EJECUTIVA</w:t>
      </w:r>
    </w:p>
    <w:p w:rsidR="008D49AB" w:rsidRPr="007424A1" w:rsidRDefault="008D49AB" w:rsidP="007424A1">
      <w:pPr>
        <w:spacing w:line="240" w:lineRule="auto"/>
        <w:rPr>
          <w:rFonts w:ascii="Tahoma" w:eastAsia="Times New Roman" w:hAnsi="Tahoma" w:cs="Tahoma"/>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r w:rsidRPr="007424A1">
        <w:rPr>
          <w:rFonts w:ascii="Tahoma" w:hAnsi="Tahoma" w:cs="Tahoma"/>
          <w:sz w:val="16"/>
          <w:szCs w:val="16"/>
        </w:rPr>
        <w:br/>
      </w:r>
      <w:r w:rsidRPr="007424A1">
        <w:rPr>
          <w:rFonts w:ascii="Tahoma" w:eastAsia="Times New Roman" w:hAnsi="Tahoma" w:cs="Tahoma"/>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SERVICIO DE RENTAS INTERNAS:</w:t>
      </w:r>
      <w:r w:rsidRPr="007424A1">
        <w:rPr>
          <w:rFonts w:eastAsia="Times New Roman"/>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 </w:t>
      </w:r>
    </w:p>
    <w:p w:rsidR="008D49AB" w:rsidRPr="007424A1" w:rsidRDefault="007424A1" w:rsidP="007424A1">
      <w:pPr>
        <w:pStyle w:val="Prrafodelista"/>
        <w:numPr>
          <w:ilvl w:val="0"/>
          <w:numId w:val="23"/>
        </w:numPr>
        <w:shd w:val="clear" w:color="auto" w:fill="FFFFFF"/>
        <w:spacing w:after="0" w:line="240" w:lineRule="auto"/>
        <w:jc w:val="both"/>
        <w:rPr>
          <w:rFonts w:ascii="Tahoma" w:hAnsi="Tahoma" w:cs="Tahoma"/>
          <w:color w:val="006666"/>
          <w:sz w:val="20"/>
        </w:rPr>
      </w:pPr>
      <w:r>
        <w:rPr>
          <w:rFonts w:ascii="Tahoma" w:hAnsi="Tahoma" w:cs="Tahoma"/>
          <w:b/>
          <w:color w:val="006666"/>
          <w:sz w:val="20"/>
        </w:rPr>
        <w:t xml:space="preserve">Resolución </w:t>
      </w:r>
      <w:hyperlink r:id="rId12" w:history="1">
        <w:r w:rsidR="008D49AB" w:rsidRPr="007424A1">
          <w:rPr>
            <w:rFonts w:ascii="Tahoma" w:hAnsi="Tahoma" w:cs="Tahoma"/>
            <w:b/>
            <w:color w:val="006666"/>
            <w:sz w:val="20"/>
          </w:rPr>
          <w:t> NAC-DGERCGC17-00000139</w:t>
        </w:r>
      </w:hyperlink>
      <w:r w:rsidR="008D49AB" w:rsidRPr="007424A1">
        <w:rPr>
          <w:rFonts w:ascii="Tahoma" w:hAnsi="Tahoma" w:cs="Tahoma"/>
          <w:b/>
          <w:color w:val="006666"/>
          <w:sz w:val="20"/>
        </w:rPr>
        <w:t xml:space="preserve">: </w:t>
      </w:r>
      <w:r w:rsidR="008D49AB" w:rsidRPr="007424A1">
        <w:rPr>
          <w:rFonts w:ascii="Tahoma" w:hAnsi="Tahoma" w:cs="Tahoma"/>
          <w:color w:val="006666"/>
          <w:sz w:val="20"/>
        </w:rPr>
        <w:t>Apruébese el “Formulario 122 para la declaración del Impuesto a la Renta de Organizaciones de la Economía Popular y Solidaria (Régimen Simplificado)”</w:t>
      </w:r>
    </w:p>
    <w:p w:rsidR="007424A1" w:rsidRPr="007424A1" w:rsidRDefault="007424A1" w:rsidP="008D49AB">
      <w:pPr>
        <w:shd w:val="clear" w:color="auto" w:fill="FFFFFF"/>
        <w:spacing w:after="0" w:line="240" w:lineRule="auto"/>
        <w:jc w:val="center"/>
        <w:rPr>
          <w:rFonts w:ascii="Tahoma" w:eastAsia="Times New Roman" w:hAnsi="Tahoma" w:cs="Tahoma"/>
          <w:b/>
          <w:sz w:val="16"/>
          <w:szCs w:val="16"/>
          <w:lang w:val="es-EC" w:eastAsia="es-EC"/>
        </w:rPr>
      </w:pPr>
    </w:p>
    <w:p w:rsidR="008D49AB" w:rsidRPr="008D49AB" w:rsidRDefault="008D49AB" w:rsidP="008D49AB">
      <w:pPr>
        <w:shd w:val="clear" w:color="auto" w:fill="FFFFFF"/>
        <w:spacing w:after="0" w:line="240" w:lineRule="auto"/>
        <w:jc w:val="center"/>
        <w:rPr>
          <w:rFonts w:ascii="Tahoma" w:eastAsia="Times New Roman" w:hAnsi="Tahoma" w:cs="Tahoma"/>
          <w:b/>
          <w:sz w:val="16"/>
          <w:szCs w:val="16"/>
          <w:lang w:val="es-EC" w:eastAsia="es-EC"/>
        </w:rPr>
      </w:pPr>
      <w:r w:rsidRPr="008D49AB">
        <w:rPr>
          <w:rFonts w:ascii="Tahoma" w:eastAsia="Times New Roman" w:hAnsi="Tahoma" w:cs="Tahoma"/>
          <w:b/>
          <w:sz w:val="16"/>
          <w:szCs w:val="16"/>
          <w:lang w:val="es-EC" w:eastAsia="es-EC"/>
        </w:rPr>
        <w:t>Resuelve:</w:t>
      </w:r>
      <w:r w:rsidRPr="007424A1">
        <w:rPr>
          <w:rFonts w:ascii="Tahoma" w:eastAsia="Times New Roman" w:hAnsi="Tahoma" w:cs="Tahoma"/>
          <w:b/>
          <w:sz w:val="16"/>
          <w:szCs w:val="16"/>
          <w:lang w:val="es-EC" w:eastAsia="es-EC"/>
        </w:rPr>
        <w:t> </w:t>
      </w:r>
    </w:p>
    <w:p w:rsidR="008D49AB" w:rsidRPr="008D49AB" w:rsidRDefault="008D49AB" w:rsidP="008D49AB">
      <w:pPr>
        <w:spacing w:after="0" w:line="240" w:lineRule="auto"/>
        <w:rPr>
          <w:rFonts w:ascii="Tahoma" w:eastAsia="Times New Roman" w:hAnsi="Tahoma" w:cs="Tahoma"/>
          <w:sz w:val="16"/>
          <w:szCs w:val="16"/>
          <w:lang w:val="es-EC" w:eastAsia="es-EC"/>
        </w:rPr>
      </w:pPr>
      <w:r w:rsidRPr="008D49AB">
        <w:rPr>
          <w:rFonts w:ascii="Tahoma" w:eastAsia="Times New Roman" w:hAnsi="Tahoma" w:cs="Tahoma"/>
          <w:b/>
          <w:sz w:val="16"/>
          <w:szCs w:val="16"/>
          <w:lang w:val="es-EC" w:eastAsia="es-EC"/>
        </w:rPr>
        <w:br/>
      </w:r>
      <w:r w:rsidRPr="008D49AB">
        <w:rPr>
          <w:rFonts w:ascii="Tahoma" w:eastAsia="Times New Roman" w:hAnsi="Tahoma" w:cs="Tahoma"/>
          <w:b/>
          <w:sz w:val="16"/>
          <w:szCs w:val="16"/>
          <w:shd w:val="clear" w:color="auto" w:fill="FFFFFF"/>
          <w:lang w:val="es-EC" w:eastAsia="es-EC"/>
        </w:rPr>
        <w:t>Artículo Único.-</w:t>
      </w:r>
      <w:r w:rsidRPr="007424A1">
        <w:rPr>
          <w:rFonts w:ascii="Tahoma" w:eastAsia="Times New Roman" w:hAnsi="Tahoma" w:cs="Tahoma"/>
          <w:b/>
          <w:sz w:val="16"/>
          <w:szCs w:val="16"/>
          <w:shd w:val="clear" w:color="auto" w:fill="FFFFFF"/>
          <w:lang w:val="es-EC" w:eastAsia="es-EC"/>
        </w:rPr>
        <w:t> </w:t>
      </w:r>
      <w:r w:rsidRPr="008D49AB">
        <w:rPr>
          <w:rFonts w:ascii="Tahoma" w:eastAsia="Times New Roman" w:hAnsi="Tahoma" w:cs="Tahoma"/>
          <w:sz w:val="16"/>
          <w:szCs w:val="16"/>
          <w:shd w:val="clear" w:color="auto" w:fill="FFFFFF"/>
          <w:lang w:val="es-EC" w:eastAsia="es-EC"/>
        </w:rPr>
        <w:t>Se aprueba el "Formulario 122 para la declaración del Impuesto a la Renta de Organizaciones de la Economía Popular y Solidaria (Régimen Simplificado)", anexo a la presente resolución y parte integrante de la misma.</w:t>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shd w:val="clear" w:color="auto" w:fill="FFFFFF"/>
          <w:lang w:val="es-EC" w:eastAsia="es-EC"/>
        </w:rPr>
        <w:t>Los sujetos pasivos del Impuesto a la Renta podrán acceder al formulario referido en el inciso anterior, a través del portal web institucional del Servicio de Rentas Internas</w:t>
      </w:r>
      <w:r w:rsidRPr="007424A1">
        <w:rPr>
          <w:rFonts w:ascii="Tahoma" w:eastAsia="Times New Roman" w:hAnsi="Tahoma" w:cs="Tahoma"/>
          <w:sz w:val="16"/>
          <w:szCs w:val="16"/>
          <w:shd w:val="clear" w:color="auto" w:fill="FFFFFF"/>
          <w:lang w:val="es-EC" w:eastAsia="es-EC"/>
        </w:rPr>
        <w:t> </w:t>
      </w:r>
      <w:r w:rsidRPr="008D49AB">
        <w:rPr>
          <w:rFonts w:ascii="Tahoma" w:eastAsia="Times New Roman" w:hAnsi="Tahoma" w:cs="Tahoma"/>
          <w:sz w:val="16"/>
          <w:szCs w:val="16"/>
          <w:u w:val="single"/>
          <w:shd w:val="clear" w:color="auto" w:fill="FFFFFF"/>
          <w:lang w:val="es-EC" w:eastAsia="es-EC"/>
        </w:rPr>
        <w:t>www.sri.gob.ec.</w:t>
      </w:r>
      <w:r w:rsidRPr="008D49AB">
        <w:rPr>
          <w:rFonts w:ascii="Tahoma" w:eastAsia="Times New Roman" w:hAnsi="Tahoma" w:cs="Tahoma"/>
          <w:sz w:val="16"/>
          <w:szCs w:val="16"/>
          <w:lang w:val="es-EC" w:eastAsia="es-EC"/>
        </w:rPr>
        <w:br/>
      </w:r>
    </w:p>
    <w:p w:rsidR="008D49AB" w:rsidRPr="008D49AB" w:rsidRDefault="008D49AB" w:rsidP="008D49AB">
      <w:pPr>
        <w:shd w:val="clear" w:color="auto" w:fill="FFFFFF"/>
        <w:spacing w:after="0" w:line="240" w:lineRule="auto"/>
        <w:jc w:val="center"/>
        <w:rPr>
          <w:rFonts w:ascii="Tahoma" w:eastAsia="Times New Roman" w:hAnsi="Tahoma" w:cs="Tahoma"/>
          <w:b/>
          <w:sz w:val="16"/>
          <w:szCs w:val="16"/>
          <w:lang w:val="es-EC" w:eastAsia="es-EC"/>
        </w:rPr>
      </w:pPr>
      <w:r w:rsidRPr="008D49AB">
        <w:rPr>
          <w:rFonts w:ascii="Tahoma" w:eastAsia="Times New Roman" w:hAnsi="Tahoma" w:cs="Tahoma"/>
          <w:b/>
          <w:sz w:val="16"/>
          <w:szCs w:val="16"/>
          <w:lang w:val="es-EC" w:eastAsia="es-EC"/>
        </w:rPr>
        <w:t>DISPOSICIONES TRANSITORIAS</w:t>
      </w:r>
      <w:r w:rsidRPr="007424A1">
        <w:rPr>
          <w:rFonts w:ascii="Tahoma" w:eastAsia="Times New Roman" w:hAnsi="Tahoma" w:cs="Tahoma"/>
          <w:b/>
          <w:sz w:val="16"/>
          <w:szCs w:val="16"/>
          <w:lang w:val="es-EC" w:eastAsia="es-EC"/>
        </w:rPr>
        <w:t> </w:t>
      </w:r>
    </w:p>
    <w:p w:rsidR="008D49AB" w:rsidRDefault="008D49AB" w:rsidP="008D49AB">
      <w:pPr>
        <w:rPr>
          <w:rFonts w:ascii="Tahoma" w:eastAsia="Times New Roman" w:hAnsi="Tahoma" w:cs="Tahoma"/>
          <w:sz w:val="16"/>
          <w:szCs w:val="16"/>
          <w:shd w:val="clear" w:color="auto" w:fill="FFFFFF"/>
          <w:lang w:val="es-EC" w:eastAsia="es-EC"/>
        </w:rPr>
      </w:pPr>
      <w:r w:rsidRPr="007424A1">
        <w:rPr>
          <w:rFonts w:ascii="Tahoma" w:eastAsia="Times New Roman" w:hAnsi="Tahoma" w:cs="Tahoma"/>
          <w:b/>
          <w:sz w:val="16"/>
          <w:szCs w:val="16"/>
          <w:lang w:val="es-EC" w:eastAsia="es-EC"/>
        </w:rPr>
        <w:br/>
      </w:r>
      <w:r w:rsidRPr="007424A1">
        <w:rPr>
          <w:rFonts w:ascii="Tahoma" w:eastAsia="Times New Roman" w:hAnsi="Tahoma" w:cs="Tahoma"/>
          <w:b/>
          <w:sz w:val="16"/>
          <w:szCs w:val="16"/>
          <w:shd w:val="clear" w:color="auto" w:fill="FFFFFF"/>
          <w:lang w:val="es-EC" w:eastAsia="es-EC"/>
        </w:rPr>
        <w:t>PRIMERA.-</w:t>
      </w:r>
      <w:r w:rsidRPr="007424A1">
        <w:rPr>
          <w:rFonts w:ascii="Tahoma" w:eastAsia="Times New Roman" w:hAnsi="Tahoma" w:cs="Tahoma"/>
          <w:sz w:val="16"/>
          <w:szCs w:val="16"/>
          <w:shd w:val="clear" w:color="auto" w:fill="FFFFFF"/>
          <w:lang w:val="es-EC" w:eastAsia="es-EC"/>
        </w:rPr>
        <w:t> Los contribuyentes que integran el Régimen Simplificado para las Organizaciones de la Economía Popular y Solidaria que no hubiesen presentado la declaración de Impuesto a la Renta correspondiente al ejercicio fiscal 2015, podrán hacerlo en el "Formulario 122 para la declaración del Impuesto a la Renta de Organizaciones de la Economía Popular y Solidaria (Régimen Simplificado)".</w:t>
      </w:r>
      <w:r w:rsidRPr="007424A1">
        <w:rPr>
          <w:rFonts w:ascii="Tahoma" w:eastAsia="Times New Roman" w:hAnsi="Tahoma" w:cs="Tahoma"/>
          <w:sz w:val="16"/>
          <w:szCs w:val="16"/>
          <w:lang w:val="es-EC" w:eastAsia="es-EC"/>
        </w:rPr>
        <w:br/>
      </w:r>
      <w:r w:rsidRPr="007424A1">
        <w:rPr>
          <w:rFonts w:ascii="Tahoma" w:eastAsia="Times New Roman" w:hAnsi="Tahoma" w:cs="Tahoma"/>
          <w:sz w:val="16"/>
          <w:szCs w:val="16"/>
          <w:lang w:val="es-EC" w:eastAsia="es-EC"/>
        </w:rPr>
        <w:br/>
      </w:r>
      <w:r w:rsidRPr="007424A1">
        <w:rPr>
          <w:rFonts w:ascii="Tahoma" w:eastAsia="Times New Roman" w:hAnsi="Tahoma" w:cs="Tahoma"/>
          <w:b/>
          <w:sz w:val="16"/>
          <w:szCs w:val="16"/>
          <w:shd w:val="clear" w:color="auto" w:fill="FFFFFF"/>
          <w:lang w:val="es-EC" w:eastAsia="es-EC"/>
        </w:rPr>
        <w:lastRenderedPageBreak/>
        <w:t>SEGUNDA.-</w:t>
      </w:r>
      <w:r w:rsidRPr="007424A1">
        <w:rPr>
          <w:rFonts w:ascii="Tahoma" w:eastAsia="Times New Roman" w:hAnsi="Tahoma" w:cs="Tahoma"/>
          <w:sz w:val="16"/>
          <w:szCs w:val="16"/>
          <w:shd w:val="clear" w:color="auto" w:fill="FFFFFF"/>
          <w:lang w:val="es-EC" w:eastAsia="es-EC"/>
        </w:rPr>
        <w:t> Los contribuyentes que integran el Régimen Simplificado para las Organizaciones de la Economía Popular y Solidaria, que hubiesen presentado la declaración de Impuesto a la Renta correspondiente a los ejercicios fiscales 2015 y 2016 en los formularios 101 o 102, según corresponda, en caso de efectuar una declaración sustitutiva deberán presentarla en los mismos formularios en que se presentó la declaración original.</w:t>
      </w:r>
      <w:r w:rsidRPr="007424A1">
        <w:rPr>
          <w:rFonts w:ascii="Tahoma" w:eastAsia="Times New Roman" w:hAnsi="Tahoma" w:cs="Tahoma"/>
          <w:sz w:val="16"/>
          <w:szCs w:val="16"/>
          <w:lang w:val="es-EC" w:eastAsia="es-EC"/>
        </w:rPr>
        <w:br/>
      </w:r>
      <w:r w:rsidRPr="007424A1">
        <w:rPr>
          <w:rFonts w:ascii="Tahoma" w:eastAsia="Times New Roman" w:hAnsi="Tahoma" w:cs="Tahoma"/>
          <w:sz w:val="16"/>
          <w:szCs w:val="16"/>
          <w:lang w:val="es-EC" w:eastAsia="es-EC"/>
        </w:rPr>
        <w:br/>
      </w:r>
      <w:r w:rsidRPr="007424A1">
        <w:rPr>
          <w:rFonts w:ascii="Tahoma" w:eastAsia="Times New Roman" w:hAnsi="Tahoma" w:cs="Tahoma"/>
          <w:b/>
          <w:sz w:val="16"/>
          <w:szCs w:val="16"/>
          <w:shd w:val="clear" w:color="auto" w:fill="FFFFFF"/>
          <w:lang w:val="es-EC" w:eastAsia="es-EC"/>
        </w:rPr>
        <w:t>DISPOSICIÓN FINAL.-</w:t>
      </w:r>
      <w:r w:rsidRPr="007424A1">
        <w:rPr>
          <w:rFonts w:ascii="Tahoma" w:eastAsia="Times New Roman" w:hAnsi="Tahoma" w:cs="Tahoma"/>
          <w:sz w:val="16"/>
          <w:szCs w:val="16"/>
          <w:shd w:val="clear" w:color="auto" w:fill="FFFFFF"/>
          <w:lang w:val="es-EC" w:eastAsia="es-EC"/>
        </w:rPr>
        <w:t> La presente Resolución entrará en vigencia a partir del 24 de marzo de 2017, sin perjuicio de su publicación en el Registro Oficial.</w:t>
      </w:r>
    </w:p>
    <w:p w:rsidR="007424A1" w:rsidRPr="007424A1" w:rsidRDefault="007424A1" w:rsidP="007424A1">
      <w:pPr>
        <w:jc w:val="right"/>
        <w:rPr>
          <w:rFonts w:ascii="Tahoma" w:eastAsia="Times New Roman" w:hAnsi="Tahoma" w:cs="Tahoma"/>
          <w:b/>
          <w:i/>
          <w:sz w:val="16"/>
          <w:szCs w:val="16"/>
          <w:shd w:val="clear" w:color="auto" w:fill="FFFFFF"/>
          <w:lang w:val="es-EC" w:eastAsia="es-EC"/>
        </w:rPr>
      </w:pPr>
      <w:r w:rsidRPr="007424A1">
        <w:rPr>
          <w:rFonts w:ascii="Tahoma" w:eastAsia="Times New Roman" w:hAnsi="Tahoma" w:cs="Tahoma"/>
          <w:b/>
          <w:i/>
          <w:sz w:val="16"/>
          <w:szCs w:val="16"/>
          <w:shd w:val="clear" w:color="auto" w:fill="FFFFFF"/>
          <w:lang w:val="es-EC" w:eastAsia="es-EC"/>
        </w:rPr>
        <w:t xml:space="preserve">(El formulario lo pueden descargar de la página </w:t>
      </w:r>
      <w:hyperlink r:id="rId13" w:history="1">
        <w:r w:rsidRPr="007424A1">
          <w:rPr>
            <w:rStyle w:val="Hipervnculo"/>
            <w:rFonts w:ascii="Tahoma" w:eastAsia="Times New Roman" w:hAnsi="Tahoma" w:cs="Tahoma"/>
            <w:b/>
            <w:i/>
            <w:sz w:val="16"/>
            <w:szCs w:val="16"/>
            <w:shd w:val="clear" w:color="auto" w:fill="FFFFFF"/>
            <w:lang w:val="es-EC" w:eastAsia="es-EC"/>
          </w:rPr>
          <w:t>www.sri.gob.ec</w:t>
        </w:r>
      </w:hyperlink>
      <w:r w:rsidRPr="007424A1">
        <w:rPr>
          <w:rFonts w:ascii="Tahoma" w:eastAsia="Times New Roman" w:hAnsi="Tahoma" w:cs="Tahoma"/>
          <w:b/>
          <w:i/>
          <w:sz w:val="16"/>
          <w:szCs w:val="16"/>
          <w:shd w:val="clear" w:color="auto" w:fill="FFFFFF"/>
          <w:lang w:val="es-EC" w:eastAsia="es-EC"/>
        </w:rPr>
        <w:t xml:space="preserve">) </w:t>
      </w:r>
    </w:p>
    <w:p w:rsidR="008D49AB" w:rsidRPr="007424A1" w:rsidRDefault="008D49AB" w:rsidP="007424A1">
      <w:pPr>
        <w:pStyle w:val="Prrafodelista"/>
        <w:numPr>
          <w:ilvl w:val="0"/>
          <w:numId w:val="23"/>
        </w:numPr>
        <w:shd w:val="clear" w:color="auto" w:fill="FFFFFF"/>
        <w:spacing w:after="0" w:line="240" w:lineRule="auto"/>
        <w:jc w:val="both"/>
        <w:rPr>
          <w:rFonts w:ascii="Tahoma" w:hAnsi="Tahoma" w:cs="Tahoma"/>
          <w:color w:val="006666"/>
          <w:sz w:val="20"/>
        </w:rPr>
      </w:pPr>
      <w:r w:rsidRPr="007424A1">
        <w:rPr>
          <w:rFonts w:ascii="Tahoma" w:hAnsi="Tahoma" w:cs="Tahoma"/>
          <w:sz w:val="16"/>
          <w:szCs w:val="16"/>
        </w:rPr>
        <w:t xml:space="preserve"> </w:t>
      </w:r>
      <w:r w:rsidR="007424A1" w:rsidRPr="007424A1">
        <w:rPr>
          <w:rFonts w:ascii="Tahoma" w:hAnsi="Tahoma" w:cs="Tahoma"/>
          <w:b/>
          <w:color w:val="006666"/>
          <w:sz w:val="20"/>
          <w:szCs w:val="20"/>
        </w:rPr>
        <w:t xml:space="preserve">Resolución </w:t>
      </w:r>
      <w:hyperlink r:id="rId14" w:history="1">
        <w:r w:rsidRPr="007424A1">
          <w:rPr>
            <w:rFonts w:ascii="Tahoma" w:hAnsi="Tahoma" w:cs="Tahoma"/>
            <w:b/>
            <w:color w:val="006666"/>
            <w:sz w:val="20"/>
            <w:szCs w:val="20"/>
          </w:rPr>
          <w:t> NAC-DGERCGC17-00000174</w:t>
        </w:r>
      </w:hyperlink>
      <w:r w:rsidRPr="007424A1">
        <w:rPr>
          <w:rFonts w:ascii="Tahoma" w:hAnsi="Tahoma" w:cs="Tahoma"/>
          <w:b/>
          <w:color w:val="006666"/>
          <w:sz w:val="20"/>
        </w:rPr>
        <w:t xml:space="preserve">: </w:t>
      </w:r>
      <w:r w:rsidRPr="007424A1">
        <w:rPr>
          <w:rFonts w:ascii="Tahoma" w:hAnsi="Tahoma" w:cs="Tahoma"/>
          <w:color w:val="006666"/>
          <w:sz w:val="20"/>
        </w:rPr>
        <w:t>Modifíquese la Resolución No. NAC-DGERCGC16-00000455, publicada en el Registro Oficial No. 878 de 10 de noviembre de 2016</w:t>
      </w:r>
    </w:p>
    <w:p w:rsidR="007424A1" w:rsidRDefault="007424A1" w:rsidP="008D49AB">
      <w:pPr>
        <w:shd w:val="clear" w:color="auto" w:fill="FFFFFF"/>
        <w:spacing w:after="0" w:line="240" w:lineRule="auto"/>
        <w:jc w:val="center"/>
        <w:rPr>
          <w:rFonts w:ascii="Tahoma" w:eastAsia="Times New Roman" w:hAnsi="Tahoma" w:cs="Tahoma"/>
          <w:sz w:val="16"/>
          <w:szCs w:val="16"/>
          <w:lang w:val="es-EC" w:eastAsia="es-EC"/>
        </w:rPr>
      </w:pPr>
    </w:p>
    <w:p w:rsidR="008D49AB" w:rsidRPr="008D49AB" w:rsidRDefault="008D49AB" w:rsidP="008D49AB">
      <w:pPr>
        <w:shd w:val="clear" w:color="auto" w:fill="FFFFFF"/>
        <w:spacing w:after="0" w:line="240" w:lineRule="auto"/>
        <w:jc w:val="center"/>
        <w:rPr>
          <w:rFonts w:ascii="Tahoma" w:eastAsia="Times New Roman" w:hAnsi="Tahoma" w:cs="Tahoma"/>
          <w:sz w:val="16"/>
          <w:szCs w:val="16"/>
          <w:lang w:val="es-EC" w:eastAsia="es-EC"/>
        </w:rPr>
      </w:pPr>
      <w:r w:rsidRPr="008D49AB">
        <w:rPr>
          <w:rFonts w:ascii="Tahoma" w:eastAsia="Times New Roman" w:hAnsi="Tahoma" w:cs="Tahoma"/>
          <w:b/>
          <w:sz w:val="16"/>
          <w:szCs w:val="16"/>
          <w:lang w:val="es-EC" w:eastAsia="es-EC"/>
        </w:rPr>
        <w:t>Resuelve:</w:t>
      </w:r>
      <w:r w:rsidRPr="008D49AB">
        <w:rPr>
          <w:rFonts w:ascii="Tahoma" w:eastAsia="Times New Roman" w:hAnsi="Tahoma" w:cs="Tahoma"/>
          <w:b/>
          <w:sz w:val="16"/>
          <w:szCs w:val="16"/>
          <w:lang w:val="es-EC" w:eastAsia="es-EC"/>
        </w:rPr>
        <w:br/>
      </w:r>
      <w:r w:rsidRPr="008D49AB">
        <w:rPr>
          <w:rFonts w:ascii="Tahoma" w:eastAsia="Times New Roman" w:hAnsi="Tahoma" w:cs="Tahoma"/>
          <w:sz w:val="16"/>
          <w:szCs w:val="16"/>
          <w:lang w:val="es-EC" w:eastAsia="es-EC"/>
        </w:rPr>
        <w:br/>
      </w:r>
      <w:r w:rsidRPr="008D49AB">
        <w:rPr>
          <w:rFonts w:ascii="Tahoma" w:eastAsia="Times New Roman" w:hAnsi="Tahoma" w:cs="Tahoma"/>
          <w:b/>
          <w:sz w:val="16"/>
          <w:szCs w:val="16"/>
          <w:lang w:val="es-EC" w:eastAsia="es-EC"/>
        </w:rPr>
        <w:t>Modificar la Resolución No. NAC-DGERCGC16-00000455 publicada en el Suplemento del Registro</w:t>
      </w:r>
      <w:r w:rsidRPr="007424A1">
        <w:rPr>
          <w:rFonts w:ascii="Tahoma" w:eastAsia="Times New Roman" w:hAnsi="Tahoma" w:cs="Tahoma"/>
          <w:b/>
          <w:sz w:val="16"/>
          <w:szCs w:val="16"/>
          <w:lang w:val="es-EC" w:eastAsia="es-EC"/>
        </w:rPr>
        <w:t> </w:t>
      </w:r>
      <w:r w:rsidRPr="008D49AB">
        <w:rPr>
          <w:rFonts w:ascii="Tahoma" w:eastAsia="Times New Roman" w:hAnsi="Tahoma" w:cs="Tahoma"/>
          <w:b/>
          <w:sz w:val="16"/>
          <w:szCs w:val="16"/>
          <w:lang w:val="es-EC" w:eastAsia="es-EC"/>
        </w:rPr>
        <w:t>Oficial No. 878 de 10 de noviembre de 2016, que</w:t>
      </w:r>
      <w:r w:rsidRPr="007424A1">
        <w:rPr>
          <w:rFonts w:ascii="Tahoma" w:eastAsia="Times New Roman" w:hAnsi="Tahoma" w:cs="Tahoma"/>
          <w:b/>
          <w:sz w:val="16"/>
          <w:szCs w:val="16"/>
          <w:lang w:val="es-EC" w:eastAsia="es-EC"/>
        </w:rPr>
        <w:t> </w:t>
      </w:r>
      <w:r w:rsidRPr="008D49AB">
        <w:rPr>
          <w:rFonts w:ascii="Tahoma" w:eastAsia="Times New Roman" w:hAnsi="Tahoma" w:cs="Tahoma"/>
          <w:b/>
          <w:sz w:val="16"/>
          <w:szCs w:val="16"/>
          <w:lang w:val="es-EC" w:eastAsia="es-EC"/>
        </w:rPr>
        <w:t>establece las normas de operación del Sistema de</w:t>
      </w:r>
      <w:r w:rsidRPr="007424A1">
        <w:rPr>
          <w:rFonts w:ascii="Tahoma" w:eastAsia="Times New Roman" w:hAnsi="Tahoma" w:cs="Tahoma"/>
          <w:b/>
          <w:sz w:val="16"/>
          <w:szCs w:val="16"/>
          <w:lang w:val="es-EC" w:eastAsia="es-EC"/>
        </w:rPr>
        <w:t> </w:t>
      </w:r>
      <w:r w:rsidRPr="008D49AB">
        <w:rPr>
          <w:rFonts w:ascii="Tahoma" w:eastAsia="Times New Roman" w:hAnsi="Tahoma" w:cs="Tahoma"/>
          <w:b/>
          <w:sz w:val="16"/>
          <w:szCs w:val="16"/>
          <w:lang w:val="es-EC" w:eastAsia="es-EC"/>
        </w:rPr>
        <w:t>Identificación, Marcación, Autentificación, Rastreo y</w:t>
      </w:r>
      <w:r w:rsidRPr="007424A1">
        <w:rPr>
          <w:rFonts w:ascii="Tahoma" w:eastAsia="Times New Roman" w:hAnsi="Tahoma" w:cs="Tahoma"/>
          <w:b/>
          <w:sz w:val="16"/>
          <w:szCs w:val="16"/>
          <w:lang w:val="es-EC" w:eastAsia="es-EC"/>
        </w:rPr>
        <w:t> </w:t>
      </w:r>
      <w:r w:rsidRPr="008D49AB">
        <w:rPr>
          <w:rFonts w:ascii="Tahoma" w:eastAsia="Times New Roman" w:hAnsi="Tahoma" w:cs="Tahoma"/>
          <w:b/>
          <w:sz w:val="16"/>
          <w:szCs w:val="16"/>
          <w:lang w:val="es-EC" w:eastAsia="es-EC"/>
        </w:rPr>
        <w:t>Trazabilidad Fiscal (SIMAR) y sus reformas</w:t>
      </w:r>
      <w:r w:rsidRPr="007424A1">
        <w:rPr>
          <w:rFonts w:ascii="Tahoma" w:eastAsia="Times New Roman" w:hAnsi="Tahoma" w:cs="Tahoma"/>
          <w:sz w:val="16"/>
          <w:szCs w:val="16"/>
          <w:lang w:val="es-EC" w:eastAsia="es-EC"/>
        </w:rPr>
        <w:t> </w:t>
      </w:r>
    </w:p>
    <w:p w:rsidR="008D49AB" w:rsidRPr="008D49AB" w:rsidRDefault="008D49AB" w:rsidP="008D49AB">
      <w:pPr>
        <w:spacing w:after="0" w:line="240" w:lineRule="auto"/>
        <w:rPr>
          <w:rFonts w:ascii="Tahoma" w:eastAsia="Times New Roman" w:hAnsi="Tahoma" w:cs="Tahoma"/>
          <w:sz w:val="16"/>
          <w:szCs w:val="16"/>
          <w:lang w:val="es-EC" w:eastAsia="es-EC"/>
        </w:rPr>
      </w:pPr>
      <w:r w:rsidRPr="008D49AB">
        <w:rPr>
          <w:rFonts w:ascii="Tahoma" w:eastAsia="Times New Roman" w:hAnsi="Tahoma" w:cs="Tahoma"/>
          <w:sz w:val="16"/>
          <w:szCs w:val="16"/>
          <w:lang w:val="es-EC" w:eastAsia="es-EC"/>
        </w:rPr>
        <w:br/>
      </w:r>
      <w:r w:rsidRPr="008D49AB">
        <w:rPr>
          <w:rFonts w:ascii="Tahoma" w:eastAsia="Times New Roman" w:hAnsi="Tahoma" w:cs="Tahoma"/>
          <w:b/>
          <w:sz w:val="16"/>
          <w:szCs w:val="16"/>
          <w:shd w:val="clear" w:color="auto" w:fill="FFFFFF"/>
          <w:lang w:val="es-EC" w:eastAsia="es-EC"/>
        </w:rPr>
        <w:t>Artículo Único.-</w:t>
      </w:r>
      <w:r w:rsidRPr="007424A1">
        <w:rPr>
          <w:rFonts w:ascii="Tahoma" w:eastAsia="Times New Roman" w:hAnsi="Tahoma" w:cs="Tahoma"/>
          <w:sz w:val="16"/>
          <w:szCs w:val="16"/>
          <w:shd w:val="clear" w:color="auto" w:fill="FFFFFF"/>
          <w:lang w:val="es-EC" w:eastAsia="es-EC"/>
        </w:rPr>
        <w:t> </w:t>
      </w:r>
      <w:r w:rsidRPr="008D49AB">
        <w:rPr>
          <w:rFonts w:ascii="Tahoma" w:eastAsia="Times New Roman" w:hAnsi="Tahoma" w:cs="Tahoma"/>
          <w:sz w:val="16"/>
          <w:szCs w:val="16"/>
          <w:shd w:val="clear" w:color="auto" w:fill="FFFFFF"/>
          <w:lang w:val="es-EC" w:eastAsia="es-EC"/>
        </w:rPr>
        <w:t>Realícense las siguientes reformas en la Resolución No. NAC-DGERCGC16-00000455 publicada en el Suplemento del Registro Oficial No. 878 de 10 de noviembre de 2016 y sus reformas:</w:t>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shd w:val="clear" w:color="auto" w:fill="FFFFFF"/>
          <w:lang w:val="es-EC" w:eastAsia="es-EC"/>
        </w:rPr>
        <w:t>1. En el segundo inciso del artículo 2 elimínese la frase ",</w:t>
      </w:r>
      <w:r w:rsidRPr="007424A1">
        <w:rPr>
          <w:rFonts w:ascii="Tahoma" w:eastAsia="Times New Roman" w:hAnsi="Tahoma" w:cs="Tahoma"/>
          <w:sz w:val="16"/>
          <w:szCs w:val="16"/>
          <w:shd w:val="clear" w:color="auto" w:fill="FFFFFF"/>
          <w:lang w:val="es-EC" w:eastAsia="es-EC"/>
        </w:rPr>
        <w:t> </w:t>
      </w:r>
      <w:r w:rsidRPr="008D49AB">
        <w:rPr>
          <w:rFonts w:ascii="Tahoma" w:eastAsia="Times New Roman" w:hAnsi="Tahoma" w:cs="Tahoma"/>
          <w:i/>
          <w:iCs/>
          <w:sz w:val="16"/>
          <w:szCs w:val="16"/>
          <w:shd w:val="clear" w:color="auto" w:fill="FFFFFF"/>
          <w:lang w:val="es-EC" w:eastAsia="es-EC"/>
        </w:rPr>
        <w:t xml:space="preserve">acto por el cual será obligatorio su pago por parte del </w:t>
      </w:r>
      <w:proofErr w:type="gramStart"/>
      <w:r w:rsidRPr="008D49AB">
        <w:rPr>
          <w:rFonts w:ascii="Tahoma" w:eastAsia="Times New Roman" w:hAnsi="Tahoma" w:cs="Tahoma"/>
          <w:i/>
          <w:iCs/>
          <w:sz w:val="16"/>
          <w:szCs w:val="16"/>
          <w:shd w:val="clear" w:color="auto" w:fill="FFFFFF"/>
          <w:lang w:val="es-EC" w:eastAsia="es-EC"/>
        </w:rPr>
        <w:t>fabricante "</w:t>
      </w:r>
      <w:proofErr w:type="gramEnd"/>
      <w:r w:rsidRPr="008D49AB">
        <w:rPr>
          <w:rFonts w:ascii="Tahoma" w:eastAsia="Times New Roman" w:hAnsi="Tahoma" w:cs="Tahoma"/>
          <w:i/>
          <w:iCs/>
          <w:sz w:val="16"/>
          <w:szCs w:val="16"/>
          <w:shd w:val="clear" w:color="auto" w:fill="FFFFFF"/>
          <w:lang w:val="es-EC" w:eastAsia="es-EC"/>
        </w:rPr>
        <w:t>.</w:t>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shd w:val="clear" w:color="auto" w:fill="FFFFFF"/>
          <w:lang w:val="es-EC" w:eastAsia="es-EC"/>
        </w:rPr>
        <w:t>2. Sustitúyase el artículo 3 por el siguiente:</w:t>
      </w:r>
      <w:r w:rsidRPr="007424A1">
        <w:rPr>
          <w:rFonts w:ascii="Tahoma" w:eastAsia="Times New Roman" w:hAnsi="Tahoma" w:cs="Tahoma"/>
          <w:sz w:val="16"/>
          <w:szCs w:val="16"/>
          <w:shd w:val="clear" w:color="auto" w:fill="FFFFFF"/>
          <w:lang w:val="es-EC" w:eastAsia="es-EC"/>
        </w:rPr>
        <w:t> </w:t>
      </w:r>
      <w:r w:rsidRPr="008D49AB">
        <w:rPr>
          <w:rFonts w:ascii="Tahoma" w:eastAsia="Times New Roman" w:hAnsi="Tahoma" w:cs="Tahoma"/>
          <w:i/>
          <w:iCs/>
          <w:sz w:val="16"/>
          <w:szCs w:val="16"/>
          <w:shd w:val="clear" w:color="auto" w:fill="FFFFFF"/>
          <w:lang w:val="es-EC" w:eastAsia="es-EC"/>
        </w:rPr>
        <w:t>"Art. 3.-</w:t>
      </w:r>
      <w:r w:rsidRPr="007424A1">
        <w:rPr>
          <w:rFonts w:ascii="Tahoma" w:eastAsia="Times New Roman" w:hAnsi="Tahoma" w:cs="Tahoma"/>
          <w:i/>
          <w:iCs/>
          <w:sz w:val="16"/>
          <w:szCs w:val="16"/>
          <w:shd w:val="clear" w:color="auto" w:fill="FFFFFF"/>
          <w:lang w:val="es-EC" w:eastAsia="es-EC"/>
        </w:rPr>
        <w:t> </w:t>
      </w:r>
      <w:r w:rsidRPr="008D49AB">
        <w:rPr>
          <w:rFonts w:ascii="Tahoma" w:eastAsia="Times New Roman" w:hAnsi="Tahoma" w:cs="Tahoma"/>
          <w:i/>
          <w:iCs/>
          <w:sz w:val="16"/>
          <w:szCs w:val="16"/>
          <w:shd w:val="clear" w:color="auto" w:fill="FFFFFF"/>
          <w:lang w:val="es-EC" w:eastAsia="es-EC"/>
        </w:rPr>
        <w:t>Cuantía.-</w:t>
      </w:r>
      <w:r w:rsidRPr="007424A1">
        <w:rPr>
          <w:rFonts w:ascii="Tahoma" w:eastAsia="Times New Roman" w:hAnsi="Tahoma" w:cs="Tahoma"/>
          <w:i/>
          <w:iCs/>
          <w:sz w:val="16"/>
          <w:szCs w:val="16"/>
          <w:shd w:val="clear" w:color="auto" w:fill="FFFFFF"/>
          <w:lang w:val="es-EC" w:eastAsia="es-EC"/>
        </w:rPr>
        <w:t> </w:t>
      </w:r>
      <w:r w:rsidRPr="008D49AB">
        <w:rPr>
          <w:rFonts w:ascii="Tahoma" w:eastAsia="Times New Roman" w:hAnsi="Tahoma" w:cs="Tahoma"/>
          <w:i/>
          <w:iCs/>
          <w:sz w:val="16"/>
          <w:szCs w:val="16"/>
          <w:shd w:val="clear" w:color="auto" w:fill="FFFFFF"/>
          <w:lang w:val="es-EC" w:eastAsia="es-EC"/>
        </w:rPr>
        <w:t>La tarifa de la tasa del SIMAR será de USD 0,00, por cada componente físico de seguridad -CFS-autorizado. "</w:t>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shd w:val="clear" w:color="auto" w:fill="FFFFFF"/>
          <w:lang w:val="es-EC" w:eastAsia="es-EC"/>
        </w:rPr>
        <w:t>3. En el primer inciso del artículo 4 sustitúyase la frase</w:t>
      </w:r>
      <w:r w:rsidRPr="007424A1">
        <w:rPr>
          <w:rFonts w:ascii="Tahoma" w:eastAsia="Times New Roman" w:hAnsi="Tahoma" w:cs="Tahoma"/>
          <w:sz w:val="16"/>
          <w:szCs w:val="16"/>
          <w:shd w:val="clear" w:color="auto" w:fill="FFFFFF"/>
          <w:lang w:val="es-EC" w:eastAsia="es-EC"/>
        </w:rPr>
        <w:t> </w:t>
      </w:r>
      <w:r w:rsidRPr="008D49AB">
        <w:rPr>
          <w:rFonts w:ascii="Tahoma" w:eastAsia="Times New Roman" w:hAnsi="Tahoma" w:cs="Tahoma"/>
          <w:i/>
          <w:iCs/>
          <w:sz w:val="16"/>
          <w:szCs w:val="16"/>
          <w:shd w:val="clear" w:color="auto" w:fill="FFFFFF"/>
          <w:lang w:val="es-EC" w:eastAsia="es-EC"/>
        </w:rPr>
        <w:t>"Están obligados al pago de la tasa antes referida en calidad de contribuyentes, "</w:t>
      </w:r>
      <w:r w:rsidRPr="007424A1">
        <w:rPr>
          <w:rFonts w:ascii="Tahoma" w:eastAsia="Times New Roman" w:hAnsi="Tahoma" w:cs="Tahoma"/>
          <w:i/>
          <w:iCs/>
          <w:sz w:val="16"/>
          <w:szCs w:val="16"/>
          <w:shd w:val="clear" w:color="auto" w:fill="FFFFFF"/>
          <w:lang w:val="es-EC" w:eastAsia="es-EC"/>
        </w:rPr>
        <w:t> </w:t>
      </w:r>
      <w:r w:rsidRPr="008D49AB">
        <w:rPr>
          <w:rFonts w:ascii="Tahoma" w:eastAsia="Times New Roman" w:hAnsi="Tahoma" w:cs="Tahoma"/>
          <w:sz w:val="16"/>
          <w:szCs w:val="16"/>
          <w:shd w:val="clear" w:color="auto" w:fill="FFFFFF"/>
          <w:lang w:val="es-EC" w:eastAsia="es-EC"/>
        </w:rPr>
        <w:t>por</w:t>
      </w:r>
      <w:r w:rsidRPr="007424A1">
        <w:rPr>
          <w:rFonts w:ascii="Tahoma" w:eastAsia="Times New Roman" w:hAnsi="Tahoma" w:cs="Tahoma"/>
          <w:sz w:val="16"/>
          <w:szCs w:val="16"/>
          <w:shd w:val="clear" w:color="auto" w:fill="FFFFFF"/>
          <w:lang w:val="es-EC" w:eastAsia="es-EC"/>
        </w:rPr>
        <w:t> </w:t>
      </w:r>
      <w:r w:rsidRPr="008D49AB">
        <w:rPr>
          <w:rFonts w:ascii="Tahoma" w:eastAsia="Times New Roman" w:hAnsi="Tahoma" w:cs="Tahoma"/>
          <w:i/>
          <w:iCs/>
          <w:sz w:val="16"/>
          <w:szCs w:val="16"/>
          <w:shd w:val="clear" w:color="auto" w:fill="FFFFFF"/>
          <w:lang w:val="es-EC" w:eastAsia="es-EC"/>
        </w:rPr>
        <w:t xml:space="preserve">"Están obligados al uso del </w:t>
      </w:r>
      <w:proofErr w:type="gramStart"/>
      <w:r w:rsidRPr="008D49AB">
        <w:rPr>
          <w:rFonts w:ascii="Tahoma" w:eastAsia="Times New Roman" w:hAnsi="Tahoma" w:cs="Tahoma"/>
          <w:i/>
          <w:iCs/>
          <w:sz w:val="16"/>
          <w:szCs w:val="16"/>
          <w:shd w:val="clear" w:color="auto" w:fill="FFFFFF"/>
          <w:lang w:val="es-EC" w:eastAsia="es-EC"/>
        </w:rPr>
        <w:t>SIMAR "</w:t>
      </w:r>
      <w:proofErr w:type="gramEnd"/>
      <w:r w:rsidRPr="008D49AB">
        <w:rPr>
          <w:rFonts w:ascii="Tahoma" w:eastAsia="Times New Roman" w:hAnsi="Tahoma" w:cs="Tahoma"/>
          <w:i/>
          <w:iCs/>
          <w:sz w:val="16"/>
          <w:szCs w:val="16"/>
          <w:shd w:val="clear" w:color="auto" w:fill="FFFFFF"/>
          <w:lang w:val="es-EC" w:eastAsia="es-EC"/>
        </w:rPr>
        <w:t>.</w:t>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shd w:val="clear" w:color="auto" w:fill="FFFFFF"/>
          <w:lang w:val="es-EC" w:eastAsia="es-EC"/>
        </w:rPr>
        <w:t>4. Elimínese el artículo 6</w:t>
      </w:r>
      <w:r w:rsidRPr="007424A1">
        <w:rPr>
          <w:rFonts w:ascii="Tahoma" w:eastAsia="Times New Roman" w:hAnsi="Tahoma" w:cs="Tahoma"/>
          <w:sz w:val="16"/>
          <w:szCs w:val="16"/>
          <w:shd w:val="clear" w:color="auto" w:fill="FFFFFF"/>
          <w:lang w:val="es-EC" w:eastAsia="es-EC"/>
        </w:rPr>
        <w:t> </w:t>
      </w:r>
      <w:r w:rsidRPr="008D49AB">
        <w:rPr>
          <w:rFonts w:ascii="Tahoma" w:eastAsia="Times New Roman" w:hAnsi="Tahoma" w:cs="Tahoma"/>
          <w:i/>
          <w:iCs/>
          <w:sz w:val="16"/>
          <w:szCs w:val="16"/>
          <w:shd w:val="clear" w:color="auto" w:fill="FFFFFF"/>
          <w:lang w:val="es-EC" w:eastAsia="es-EC"/>
        </w:rPr>
        <w:t>"Del pago".</w:t>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shd w:val="clear" w:color="auto" w:fill="FFFFFF"/>
          <w:lang w:val="es-EC" w:eastAsia="es-EC"/>
        </w:rPr>
        <w:t>5. En el segundo inciso del artículo 7 sustitúyase la frase</w:t>
      </w:r>
      <w:r w:rsidRPr="007424A1">
        <w:rPr>
          <w:rFonts w:ascii="Tahoma" w:eastAsia="Times New Roman" w:hAnsi="Tahoma" w:cs="Tahoma"/>
          <w:sz w:val="16"/>
          <w:szCs w:val="16"/>
          <w:shd w:val="clear" w:color="auto" w:fill="FFFFFF"/>
          <w:lang w:val="es-EC" w:eastAsia="es-EC"/>
        </w:rPr>
        <w:t> </w:t>
      </w:r>
      <w:r w:rsidRPr="008D49AB">
        <w:rPr>
          <w:rFonts w:ascii="Tahoma" w:eastAsia="Times New Roman" w:hAnsi="Tahoma" w:cs="Tahoma"/>
          <w:i/>
          <w:iCs/>
          <w:sz w:val="16"/>
          <w:szCs w:val="16"/>
          <w:shd w:val="clear" w:color="auto" w:fill="FFFFFF"/>
          <w:lang w:val="es-EC" w:eastAsia="es-EC"/>
        </w:rPr>
        <w:t>"denominase fabricante al contribuyente obligado al pago de la tasa del SIMAR "</w:t>
      </w:r>
      <w:r w:rsidRPr="007424A1">
        <w:rPr>
          <w:rFonts w:ascii="Tahoma" w:eastAsia="Times New Roman" w:hAnsi="Tahoma" w:cs="Tahoma"/>
          <w:i/>
          <w:iCs/>
          <w:sz w:val="16"/>
          <w:szCs w:val="16"/>
          <w:shd w:val="clear" w:color="auto" w:fill="FFFFFF"/>
          <w:lang w:val="es-EC" w:eastAsia="es-EC"/>
        </w:rPr>
        <w:t> </w:t>
      </w:r>
      <w:r w:rsidRPr="008D49AB">
        <w:rPr>
          <w:rFonts w:ascii="Tahoma" w:eastAsia="Times New Roman" w:hAnsi="Tahoma" w:cs="Tahoma"/>
          <w:sz w:val="16"/>
          <w:szCs w:val="16"/>
          <w:shd w:val="clear" w:color="auto" w:fill="FFFFFF"/>
          <w:lang w:val="es-EC" w:eastAsia="es-EC"/>
        </w:rPr>
        <w:t>por</w:t>
      </w:r>
      <w:r w:rsidRPr="007424A1">
        <w:rPr>
          <w:rFonts w:ascii="Tahoma" w:eastAsia="Times New Roman" w:hAnsi="Tahoma" w:cs="Tahoma"/>
          <w:sz w:val="16"/>
          <w:szCs w:val="16"/>
          <w:shd w:val="clear" w:color="auto" w:fill="FFFFFF"/>
          <w:lang w:val="es-EC" w:eastAsia="es-EC"/>
        </w:rPr>
        <w:t> </w:t>
      </w:r>
      <w:r w:rsidRPr="008D49AB">
        <w:rPr>
          <w:rFonts w:ascii="Tahoma" w:eastAsia="Times New Roman" w:hAnsi="Tahoma" w:cs="Tahoma"/>
          <w:i/>
          <w:iCs/>
          <w:sz w:val="16"/>
          <w:szCs w:val="16"/>
          <w:shd w:val="clear" w:color="auto" w:fill="FFFFFF"/>
          <w:lang w:val="es-EC" w:eastAsia="es-EC"/>
        </w:rPr>
        <w:t xml:space="preserve">"denominase fabricante al contribuyente obligado al uso del </w:t>
      </w:r>
      <w:proofErr w:type="gramStart"/>
      <w:r w:rsidRPr="008D49AB">
        <w:rPr>
          <w:rFonts w:ascii="Tahoma" w:eastAsia="Times New Roman" w:hAnsi="Tahoma" w:cs="Tahoma"/>
          <w:i/>
          <w:iCs/>
          <w:sz w:val="16"/>
          <w:szCs w:val="16"/>
          <w:shd w:val="clear" w:color="auto" w:fill="FFFFFF"/>
          <w:lang w:val="es-EC" w:eastAsia="es-EC"/>
        </w:rPr>
        <w:t>SIMAR "</w:t>
      </w:r>
      <w:proofErr w:type="gramEnd"/>
      <w:r w:rsidRPr="008D49AB">
        <w:rPr>
          <w:rFonts w:ascii="Tahoma" w:eastAsia="Times New Roman" w:hAnsi="Tahoma" w:cs="Tahoma"/>
          <w:i/>
          <w:iCs/>
          <w:sz w:val="16"/>
          <w:szCs w:val="16"/>
          <w:shd w:val="clear" w:color="auto" w:fill="FFFFFF"/>
          <w:lang w:val="es-EC" w:eastAsia="es-EC"/>
        </w:rPr>
        <w:t>.</w:t>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shd w:val="clear" w:color="auto" w:fill="FFFFFF"/>
          <w:lang w:val="es-EC" w:eastAsia="es-EC"/>
        </w:rPr>
        <w:t>6. En el cuarto inciso del artículo 12 sustitúyase la frase</w:t>
      </w:r>
      <w:r w:rsidRPr="007424A1">
        <w:rPr>
          <w:rFonts w:ascii="Tahoma" w:eastAsia="Times New Roman" w:hAnsi="Tahoma" w:cs="Tahoma"/>
          <w:sz w:val="16"/>
          <w:szCs w:val="16"/>
          <w:shd w:val="clear" w:color="auto" w:fill="FFFFFF"/>
          <w:lang w:val="es-EC" w:eastAsia="es-EC"/>
        </w:rPr>
        <w:t> </w:t>
      </w:r>
      <w:r w:rsidRPr="008D49AB">
        <w:rPr>
          <w:rFonts w:ascii="Tahoma" w:eastAsia="Times New Roman" w:hAnsi="Tahoma" w:cs="Tahoma"/>
          <w:i/>
          <w:iCs/>
          <w:sz w:val="16"/>
          <w:szCs w:val="16"/>
          <w:shd w:val="clear" w:color="auto" w:fill="FFFFFF"/>
          <w:lang w:val="es-EC" w:eastAsia="es-EC"/>
        </w:rPr>
        <w:t>"tanto para efectos de los plazos de autorización como de pago de la tasa "</w:t>
      </w:r>
      <w:r w:rsidRPr="007424A1">
        <w:rPr>
          <w:rFonts w:ascii="Tahoma" w:eastAsia="Times New Roman" w:hAnsi="Tahoma" w:cs="Tahoma"/>
          <w:i/>
          <w:iCs/>
          <w:sz w:val="16"/>
          <w:szCs w:val="16"/>
          <w:shd w:val="clear" w:color="auto" w:fill="FFFFFF"/>
          <w:lang w:val="es-EC" w:eastAsia="es-EC"/>
        </w:rPr>
        <w:t> </w:t>
      </w:r>
      <w:r w:rsidRPr="008D49AB">
        <w:rPr>
          <w:rFonts w:ascii="Tahoma" w:eastAsia="Times New Roman" w:hAnsi="Tahoma" w:cs="Tahoma"/>
          <w:sz w:val="16"/>
          <w:szCs w:val="16"/>
          <w:shd w:val="clear" w:color="auto" w:fill="FFFFFF"/>
          <w:lang w:val="es-EC" w:eastAsia="es-EC"/>
        </w:rPr>
        <w:t>por</w:t>
      </w:r>
      <w:r w:rsidRPr="007424A1">
        <w:rPr>
          <w:rFonts w:ascii="Tahoma" w:eastAsia="Times New Roman" w:hAnsi="Tahoma" w:cs="Tahoma"/>
          <w:sz w:val="16"/>
          <w:szCs w:val="16"/>
          <w:shd w:val="clear" w:color="auto" w:fill="FFFFFF"/>
          <w:lang w:val="es-EC" w:eastAsia="es-EC"/>
        </w:rPr>
        <w:t> </w:t>
      </w:r>
      <w:r w:rsidRPr="008D49AB">
        <w:rPr>
          <w:rFonts w:ascii="Tahoma" w:eastAsia="Times New Roman" w:hAnsi="Tahoma" w:cs="Tahoma"/>
          <w:i/>
          <w:iCs/>
          <w:sz w:val="16"/>
          <w:szCs w:val="16"/>
          <w:shd w:val="clear" w:color="auto" w:fill="FFFFFF"/>
          <w:lang w:val="es-EC" w:eastAsia="es-EC"/>
        </w:rPr>
        <w:t xml:space="preserve">"para efectos de los respectivos plazos de </w:t>
      </w:r>
      <w:proofErr w:type="gramStart"/>
      <w:r w:rsidRPr="008D49AB">
        <w:rPr>
          <w:rFonts w:ascii="Tahoma" w:eastAsia="Times New Roman" w:hAnsi="Tahoma" w:cs="Tahoma"/>
          <w:i/>
          <w:iCs/>
          <w:sz w:val="16"/>
          <w:szCs w:val="16"/>
          <w:shd w:val="clear" w:color="auto" w:fill="FFFFFF"/>
          <w:lang w:val="es-EC" w:eastAsia="es-EC"/>
        </w:rPr>
        <w:t>autorización "</w:t>
      </w:r>
      <w:proofErr w:type="gramEnd"/>
      <w:r w:rsidRPr="008D49AB">
        <w:rPr>
          <w:rFonts w:ascii="Tahoma" w:eastAsia="Times New Roman" w:hAnsi="Tahoma" w:cs="Tahoma"/>
          <w:i/>
          <w:iCs/>
          <w:sz w:val="16"/>
          <w:szCs w:val="16"/>
          <w:shd w:val="clear" w:color="auto" w:fill="FFFFFF"/>
          <w:lang w:val="es-EC" w:eastAsia="es-EC"/>
        </w:rPr>
        <w:t>.</w:t>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shd w:val="clear" w:color="auto" w:fill="FFFFFF"/>
          <w:lang w:val="es-EC" w:eastAsia="es-EC"/>
        </w:rPr>
        <w:t>7. Elimínese el segundo inciso del artículo 27</w:t>
      </w:r>
      <w:r w:rsidRPr="007424A1">
        <w:rPr>
          <w:rFonts w:ascii="Tahoma" w:eastAsia="Times New Roman" w:hAnsi="Tahoma" w:cs="Tahoma"/>
          <w:sz w:val="16"/>
          <w:szCs w:val="16"/>
          <w:shd w:val="clear" w:color="auto" w:fill="FFFFFF"/>
          <w:lang w:val="es-EC" w:eastAsia="es-EC"/>
        </w:rPr>
        <w:t> </w:t>
      </w:r>
      <w:r w:rsidRPr="008D49AB">
        <w:rPr>
          <w:rFonts w:ascii="Tahoma" w:eastAsia="Times New Roman" w:hAnsi="Tahoma" w:cs="Tahoma"/>
          <w:i/>
          <w:iCs/>
          <w:sz w:val="16"/>
          <w:szCs w:val="16"/>
          <w:shd w:val="clear" w:color="auto" w:fill="FFFFFF"/>
          <w:lang w:val="es-EC" w:eastAsia="es-EC"/>
        </w:rPr>
        <w:t xml:space="preserve">"Sanciones por </w:t>
      </w:r>
      <w:proofErr w:type="gramStart"/>
      <w:r w:rsidRPr="008D49AB">
        <w:rPr>
          <w:rFonts w:ascii="Tahoma" w:eastAsia="Times New Roman" w:hAnsi="Tahoma" w:cs="Tahoma"/>
          <w:i/>
          <w:iCs/>
          <w:sz w:val="16"/>
          <w:szCs w:val="16"/>
          <w:shd w:val="clear" w:color="auto" w:fill="FFFFFF"/>
          <w:lang w:val="es-EC" w:eastAsia="es-EC"/>
        </w:rPr>
        <w:t>incumplimiento "</w:t>
      </w:r>
      <w:proofErr w:type="gramEnd"/>
      <w:r w:rsidRPr="008D49AB">
        <w:rPr>
          <w:rFonts w:ascii="Tahoma" w:eastAsia="Times New Roman" w:hAnsi="Tahoma" w:cs="Tahoma"/>
          <w:i/>
          <w:iCs/>
          <w:sz w:val="16"/>
          <w:szCs w:val="16"/>
          <w:shd w:val="clear" w:color="auto" w:fill="FFFFFF"/>
          <w:lang w:val="es-EC" w:eastAsia="es-EC"/>
        </w:rPr>
        <w:t>.</w:t>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shd w:val="clear" w:color="auto" w:fill="FFFFFF"/>
          <w:lang w:val="es-EC" w:eastAsia="es-EC"/>
        </w:rPr>
        <w:t>8. En la Disposición Transitoria Primera, elimínese la segunda columna del cuadro, que hace referencia a</w:t>
      </w:r>
      <w:r w:rsidRPr="007424A1">
        <w:rPr>
          <w:rFonts w:ascii="Tahoma" w:eastAsia="Times New Roman" w:hAnsi="Tahoma" w:cs="Tahoma"/>
          <w:sz w:val="16"/>
          <w:szCs w:val="16"/>
          <w:shd w:val="clear" w:color="auto" w:fill="FFFFFF"/>
          <w:lang w:val="es-EC" w:eastAsia="es-EC"/>
        </w:rPr>
        <w:t> </w:t>
      </w:r>
      <w:r w:rsidRPr="008D49AB">
        <w:rPr>
          <w:rFonts w:ascii="Tahoma" w:eastAsia="Times New Roman" w:hAnsi="Tahoma" w:cs="Tahoma"/>
          <w:i/>
          <w:iCs/>
          <w:sz w:val="16"/>
          <w:szCs w:val="16"/>
          <w:shd w:val="clear" w:color="auto" w:fill="FFFFFF"/>
          <w:lang w:val="es-EC" w:eastAsia="es-EC"/>
        </w:rPr>
        <w:t>"Fechas en las que debe realizar el pago de la tasa del SIMAR",</w:t>
      </w:r>
      <w:r w:rsidRPr="007424A1">
        <w:rPr>
          <w:rFonts w:ascii="Tahoma" w:eastAsia="Times New Roman" w:hAnsi="Tahoma" w:cs="Tahoma"/>
          <w:i/>
          <w:iCs/>
          <w:sz w:val="16"/>
          <w:szCs w:val="16"/>
          <w:shd w:val="clear" w:color="auto" w:fill="FFFFFF"/>
          <w:lang w:val="es-EC" w:eastAsia="es-EC"/>
        </w:rPr>
        <w:t> </w:t>
      </w:r>
      <w:r w:rsidRPr="008D49AB">
        <w:rPr>
          <w:rFonts w:ascii="Tahoma" w:eastAsia="Times New Roman" w:hAnsi="Tahoma" w:cs="Tahoma"/>
          <w:sz w:val="16"/>
          <w:szCs w:val="16"/>
          <w:shd w:val="clear" w:color="auto" w:fill="FFFFFF"/>
          <w:lang w:val="es-EC" w:eastAsia="es-EC"/>
        </w:rPr>
        <w:t>así como el último inciso de la misma.</w:t>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shd w:val="clear" w:color="auto" w:fill="FFFFFF"/>
          <w:lang w:val="es-EC" w:eastAsia="es-EC"/>
        </w:rPr>
        <w:t>9. A continuación de la Disposición Transitoria Segunda inclúyase la siguiente:</w:t>
      </w:r>
      <w:r w:rsidRPr="008D49AB">
        <w:rPr>
          <w:rFonts w:ascii="Tahoma" w:eastAsia="Times New Roman" w:hAnsi="Tahoma" w:cs="Tahoma"/>
          <w:sz w:val="16"/>
          <w:szCs w:val="16"/>
          <w:lang w:val="es-EC" w:eastAsia="es-EC"/>
        </w:rPr>
        <w:br/>
      </w:r>
      <w:r w:rsidRPr="008D49AB">
        <w:rPr>
          <w:rFonts w:ascii="Tahoma" w:eastAsia="Times New Roman" w:hAnsi="Tahoma" w:cs="Tahoma"/>
          <w:sz w:val="16"/>
          <w:szCs w:val="16"/>
          <w:lang w:val="es-EC" w:eastAsia="es-EC"/>
        </w:rPr>
        <w:br/>
      </w:r>
      <w:r w:rsidRPr="008D49AB">
        <w:rPr>
          <w:rFonts w:ascii="Tahoma" w:eastAsia="Times New Roman" w:hAnsi="Tahoma" w:cs="Tahoma"/>
          <w:i/>
          <w:iCs/>
          <w:sz w:val="16"/>
          <w:szCs w:val="16"/>
          <w:shd w:val="clear" w:color="auto" w:fill="FFFFFF"/>
          <w:lang w:val="es-EC" w:eastAsia="es-EC"/>
        </w:rPr>
        <w:t>"TERCERA.-</w:t>
      </w:r>
      <w:r w:rsidRPr="007424A1">
        <w:rPr>
          <w:rFonts w:ascii="Tahoma" w:eastAsia="Times New Roman" w:hAnsi="Tahoma" w:cs="Tahoma"/>
          <w:i/>
          <w:iCs/>
          <w:sz w:val="16"/>
          <w:szCs w:val="16"/>
          <w:shd w:val="clear" w:color="auto" w:fill="FFFFFF"/>
          <w:lang w:val="es-EC" w:eastAsia="es-EC"/>
        </w:rPr>
        <w:t> </w:t>
      </w:r>
      <w:r w:rsidRPr="008D49AB">
        <w:rPr>
          <w:rFonts w:ascii="Tahoma" w:eastAsia="Times New Roman" w:hAnsi="Tahoma" w:cs="Tahoma"/>
          <w:i/>
          <w:iCs/>
          <w:sz w:val="16"/>
          <w:szCs w:val="16"/>
          <w:shd w:val="clear" w:color="auto" w:fill="FFFFFF"/>
          <w:lang w:val="es-EC" w:eastAsia="es-EC"/>
        </w:rPr>
        <w:t>Para el caso de los bienes sujetos al control del SIMAR que se encuentren en las bodegas de los contribuyentes de esta tasa, y que fueron elaborados en lotes de producción anteriores al 1 de febrero de 2017, podrán salir del recinto fabril sin el componente físico de seguridad hasta el 31 de marzo de 2017."</w:t>
      </w:r>
      <w:r w:rsidRPr="008D49AB">
        <w:rPr>
          <w:rFonts w:ascii="Tahoma" w:eastAsia="Times New Roman" w:hAnsi="Tahoma" w:cs="Tahoma"/>
          <w:sz w:val="16"/>
          <w:szCs w:val="16"/>
          <w:lang w:val="es-EC" w:eastAsia="es-EC"/>
        </w:rPr>
        <w:br/>
      </w:r>
    </w:p>
    <w:p w:rsidR="008D49AB" w:rsidRPr="008D49AB" w:rsidRDefault="008D49AB" w:rsidP="008D49AB">
      <w:pPr>
        <w:shd w:val="clear" w:color="auto" w:fill="FFFFFF"/>
        <w:spacing w:after="0" w:line="240" w:lineRule="auto"/>
        <w:jc w:val="center"/>
        <w:rPr>
          <w:rFonts w:ascii="Tahoma" w:eastAsia="Times New Roman" w:hAnsi="Tahoma" w:cs="Tahoma"/>
          <w:b/>
          <w:sz w:val="16"/>
          <w:szCs w:val="16"/>
          <w:lang w:val="es-EC" w:eastAsia="es-EC"/>
        </w:rPr>
      </w:pPr>
      <w:r w:rsidRPr="008D49AB">
        <w:rPr>
          <w:rFonts w:ascii="Tahoma" w:eastAsia="Times New Roman" w:hAnsi="Tahoma" w:cs="Tahoma"/>
          <w:b/>
          <w:sz w:val="16"/>
          <w:szCs w:val="16"/>
          <w:lang w:val="es-EC" w:eastAsia="es-EC"/>
        </w:rPr>
        <w:t>DISPOSICIONES TRANSITORIAS</w:t>
      </w:r>
      <w:r w:rsidRPr="007424A1">
        <w:rPr>
          <w:rFonts w:ascii="Tahoma" w:eastAsia="Times New Roman" w:hAnsi="Tahoma" w:cs="Tahoma"/>
          <w:b/>
          <w:sz w:val="16"/>
          <w:szCs w:val="16"/>
          <w:lang w:val="es-EC" w:eastAsia="es-EC"/>
        </w:rPr>
        <w:t> </w:t>
      </w:r>
    </w:p>
    <w:p w:rsidR="008D49AB" w:rsidRPr="007424A1" w:rsidRDefault="008D49AB" w:rsidP="008D49AB">
      <w:pPr>
        <w:rPr>
          <w:rFonts w:ascii="Tahoma" w:eastAsia="Times New Roman" w:hAnsi="Tahoma" w:cs="Tahoma"/>
          <w:sz w:val="16"/>
          <w:szCs w:val="16"/>
          <w:shd w:val="clear" w:color="auto" w:fill="FFFFFF"/>
          <w:lang w:val="es-EC" w:eastAsia="es-EC"/>
        </w:rPr>
      </w:pPr>
      <w:r w:rsidRPr="007424A1">
        <w:rPr>
          <w:rFonts w:ascii="Tahoma" w:eastAsia="Times New Roman" w:hAnsi="Tahoma" w:cs="Tahoma"/>
          <w:b/>
          <w:sz w:val="16"/>
          <w:szCs w:val="16"/>
          <w:lang w:val="es-EC" w:eastAsia="es-EC"/>
        </w:rPr>
        <w:br/>
      </w:r>
      <w:r w:rsidRPr="007424A1">
        <w:rPr>
          <w:rFonts w:ascii="Tahoma" w:eastAsia="Times New Roman" w:hAnsi="Tahoma" w:cs="Tahoma"/>
          <w:b/>
          <w:sz w:val="16"/>
          <w:szCs w:val="16"/>
          <w:shd w:val="clear" w:color="auto" w:fill="FFFFFF"/>
          <w:lang w:val="es-EC" w:eastAsia="es-EC"/>
        </w:rPr>
        <w:t>ÚNICA.-</w:t>
      </w:r>
      <w:r w:rsidRPr="007424A1">
        <w:rPr>
          <w:rFonts w:ascii="Tahoma" w:eastAsia="Times New Roman" w:hAnsi="Tahoma" w:cs="Tahoma"/>
          <w:sz w:val="16"/>
          <w:szCs w:val="16"/>
          <w:shd w:val="clear" w:color="auto" w:fill="FFFFFF"/>
          <w:lang w:val="es-EC" w:eastAsia="es-EC"/>
        </w:rPr>
        <w:t> Respecto de los contribuyentes, a los cuales la Administración Tributaria -previo a la expedición de este acto normativo- haya notificado la correspondiente resolución de autorización de Componentes Físicos de Seguridad -CFS- en la cual se hayan establecido valores a pagar por concepto de la tasa del SIMAR, se deberá observar lo señalado en el artículo 3 de la Resolución No. NAC-DGERCGC16-00000455, reformado por el numeral 2 del Artículo Único de esta Resolución.</w:t>
      </w:r>
      <w:r w:rsidRPr="007424A1">
        <w:rPr>
          <w:rFonts w:ascii="Tahoma" w:eastAsia="Times New Roman" w:hAnsi="Tahoma" w:cs="Tahoma"/>
          <w:sz w:val="16"/>
          <w:szCs w:val="16"/>
          <w:lang w:val="es-EC" w:eastAsia="es-EC"/>
        </w:rPr>
        <w:br/>
      </w:r>
      <w:r w:rsidRPr="007424A1">
        <w:rPr>
          <w:rFonts w:ascii="Tahoma" w:eastAsia="Times New Roman" w:hAnsi="Tahoma" w:cs="Tahoma"/>
          <w:sz w:val="16"/>
          <w:szCs w:val="16"/>
          <w:lang w:val="es-EC" w:eastAsia="es-EC"/>
        </w:rPr>
        <w:br/>
      </w:r>
      <w:r w:rsidRPr="007424A1">
        <w:rPr>
          <w:rFonts w:ascii="Tahoma" w:eastAsia="Times New Roman" w:hAnsi="Tahoma" w:cs="Tahoma"/>
          <w:b/>
          <w:sz w:val="16"/>
          <w:szCs w:val="16"/>
          <w:shd w:val="clear" w:color="auto" w:fill="FFFFFF"/>
          <w:lang w:val="es-EC" w:eastAsia="es-EC"/>
        </w:rPr>
        <w:t>DISPOSICIÓN FINAL.-</w:t>
      </w:r>
      <w:r w:rsidRPr="007424A1">
        <w:rPr>
          <w:rFonts w:ascii="Tahoma" w:eastAsia="Times New Roman" w:hAnsi="Tahoma" w:cs="Tahoma"/>
          <w:sz w:val="16"/>
          <w:szCs w:val="16"/>
          <w:shd w:val="clear" w:color="auto" w:fill="FFFFFF"/>
          <w:lang w:val="es-EC" w:eastAsia="es-EC"/>
        </w:rPr>
        <w:t> La presente Resolución entrará en vigencia a partir de su suscripción, sin perjuicio de su publicación en el Registro Oficial.</w:t>
      </w:r>
    </w:p>
    <w:p w:rsidR="008D49AB" w:rsidRPr="007424A1" w:rsidRDefault="008D49AB" w:rsidP="008D49AB">
      <w:pPr>
        <w:rPr>
          <w:rFonts w:ascii="Tahoma" w:hAnsi="Tahoma" w:cs="Tahoma"/>
          <w:sz w:val="16"/>
          <w:szCs w:val="16"/>
        </w:rPr>
      </w:pPr>
    </w:p>
    <w:p w:rsidR="004D356A" w:rsidRPr="0072669E" w:rsidRDefault="000249D0" w:rsidP="000C27DA">
      <w:pPr>
        <w:spacing w:after="0" w:line="240" w:lineRule="auto"/>
        <w:rPr>
          <w:rFonts w:ascii="Tahoma" w:hAnsi="Tahoma" w:cs="Tahoma"/>
          <w:b/>
          <w:sz w:val="18"/>
          <w:szCs w:val="18"/>
        </w:rPr>
        <w:sectPr w:rsidR="004D356A" w:rsidRPr="0072669E" w:rsidSect="000204F1">
          <w:headerReference w:type="default" r:id="rId15"/>
          <w:footerReference w:type="default" r:id="rId16"/>
          <w:type w:val="continuous"/>
          <w:pgSz w:w="11906" w:h="16838"/>
          <w:pgMar w:top="1812" w:right="991" w:bottom="1417" w:left="1134" w:header="708" w:footer="563" w:gutter="0"/>
          <w:cols w:space="708"/>
          <w:docGrid w:linePitch="360"/>
        </w:sectPr>
      </w:pPr>
      <w:r w:rsidRPr="00FD4013">
        <w:rPr>
          <w:rFonts w:ascii="Tahoma" w:eastAsia="Times New Roman" w:hAnsi="Tahoma" w:cs="Tahoma"/>
          <w:sz w:val="16"/>
          <w:szCs w:val="16"/>
          <w:lang w:eastAsia="es-EC"/>
        </w:rPr>
        <w:br/>
      </w:r>
    </w:p>
    <w:p w:rsidR="008308BE" w:rsidRPr="00774982" w:rsidRDefault="008308BE" w:rsidP="00BE2E25">
      <w:pPr>
        <w:pStyle w:val="z-Finaldelformulario"/>
        <w:rPr>
          <w:rFonts w:ascii="Tahoma" w:hAnsi="Tahoma" w:cs="Tahoma"/>
          <w:color w:val="009999"/>
          <w:sz w:val="14"/>
          <w:szCs w:val="14"/>
          <w14:textOutline w14:w="9525" w14:cap="rnd" w14:cmpd="sng" w14:algn="ctr">
            <w14:solidFill>
              <w14:srgbClr w14:val="009999"/>
            </w14:solidFill>
            <w14:prstDash w14:val="solid"/>
            <w14:bevel/>
          </w14:textOutline>
        </w:rPr>
      </w:pPr>
      <w:r w:rsidRPr="00774982">
        <w:rPr>
          <w:rFonts w:ascii="Tahoma" w:hAnsi="Tahoma" w:cs="Tahoma"/>
          <w:color w:val="009999"/>
          <w:sz w:val="14"/>
          <w:szCs w:val="14"/>
          <w14:textOutline w14:w="9525" w14:cap="rnd" w14:cmpd="sng" w14:algn="ctr">
            <w14:solidFill>
              <w14:srgbClr w14:val="009999"/>
            </w14:solidFill>
            <w14:prstDash w14:val="solid"/>
            <w14:bevel/>
          </w14:textOutline>
        </w:rPr>
        <w:lastRenderedPageBreak/>
        <w:t>Final del formulario</w:t>
      </w:r>
    </w:p>
    <w:sectPr w:rsidR="008308BE" w:rsidRPr="00774982" w:rsidSect="00774982">
      <w:type w:val="continuous"/>
      <w:pgSz w:w="11906" w:h="16838"/>
      <w:pgMar w:top="1134" w:right="991" w:bottom="1417" w:left="1134" w:header="708" w:footer="563" w:gutter="0"/>
      <w:cols w:num="2"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C80" w:rsidRDefault="00672C80" w:rsidP="00FA7C89">
      <w:pPr>
        <w:spacing w:after="0" w:line="240" w:lineRule="auto"/>
      </w:pPr>
      <w:r>
        <w:separator/>
      </w:r>
    </w:p>
  </w:endnote>
  <w:endnote w:type="continuationSeparator" w:id="0">
    <w:p w:rsidR="00672C80" w:rsidRDefault="00672C80" w:rsidP="00FA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Effra Light">
    <w:altName w:val="MS UI Gothic"/>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562" w:rsidRDefault="000204F1" w:rsidP="00A022A6">
    <w:pPr>
      <w:pStyle w:val="Piedepgina"/>
    </w:pPr>
    <w:r>
      <w:rPr>
        <w:noProof/>
        <w:lang w:val="es-EC" w:eastAsia="es-EC"/>
      </w:rPr>
      <mc:AlternateContent>
        <mc:Choice Requires="wps">
          <w:drawing>
            <wp:anchor distT="0" distB="0" distL="114300" distR="114300" simplePos="0" relativeHeight="251665408" behindDoc="0" locked="0" layoutInCell="1" allowOverlap="1" wp14:anchorId="5204B2AC" wp14:editId="19475F88">
              <wp:simplePos x="0" y="0"/>
              <wp:positionH relativeFrom="column">
                <wp:posOffset>-720090</wp:posOffset>
              </wp:positionH>
              <wp:positionV relativeFrom="paragraph">
                <wp:posOffset>112766</wp:posOffset>
              </wp:positionV>
              <wp:extent cx="7573992" cy="0"/>
              <wp:effectExtent l="0" t="19050" r="8255" b="19050"/>
              <wp:wrapNone/>
              <wp:docPr id="3" name="3 Conector recto"/>
              <wp:cNvGraphicFramePr/>
              <a:graphic xmlns:a="http://schemas.openxmlformats.org/drawingml/2006/main">
                <a:graphicData uri="http://schemas.microsoft.com/office/word/2010/wordprocessingShape">
                  <wps:wsp>
                    <wps:cNvCnPr/>
                    <wps:spPr>
                      <a:xfrm>
                        <a:off x="0" y="0"/>
                        <a:ext cx="7573992" cy="0"/>
                      </a:xfrm>
                      <a:prstGeom prst="line">
                        <a:avLst/>
                      </a:prstGeom>
                      <a:ln w="28575">
                        <a:solidFill>
                          <a:srgbClr val="99336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3 Conector recto"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6.7pt,8.9pt" to="539.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" strokecolor="#936" strokeweight="2.25pt"/>
          </w:pict>
        </mc:Fallback>
      </mc:AlternateContent>
    </w:r>
  </w:p>
  <w:p w:rsidR="00054562" w:rsidRDefault="000204F1">
    <w:pPr>
      <w:pStyle w:val="Piedepgina"/>
    </w:pPr>
    <w:r>
      <w:rPr>
        <w:noProof/>
        <w:lang w:val="es-EC" w:eastAsia="es-EC"/>
      </w:rPr>
      <mc:AlternateContent>
        <mc:Choice Requires="wps">
          <w:drawing>
            <wp:anchor distT="0" distB="0" distL="114300" distR="114300" simplePos="0" relativeHeight="251667456" behindDoc="0" locked="0" layoutInCell="1" allowOverlap="1" wp14:anchorId="62289F39" wp14:editId="4B713E19">
              <wp:simplePos x="0" y="0"/>
              <wp:positionH relativeFrom="column">
                <wp:posOffset>-730885</wp:posOffset>
              </wp:positionH>
              <wp:positionV relativeFrom="paragraph">
                <wp:posOffset>2169</wp:posOffset>
              </wp:positionV>
              <wp:extent cx="7573645" cy="0"/>
              <wp:effectExtent l="0" t="19050" r="8255" b="19050"/>
              <wp:wrapNone/>
              <wp:docPr id="6" name="6 Conector recto"/>
              <wp:cNvGraphicFramePr/>
              <a:graphic xmlns:a="http://schemas.openxmlformats.org/drawingml/2006/main">
                <a:graphicData uri="http://schemas.microsoft.com/office/word/2010/wordprocessingShape">
                  <wps:wsp>
                    <wps:cNvCnPr/>
                    <wps:spPr>
                      <a:xfrm>
                        <a:off x="0" y="0"/>
                        <a:ext cx="7573645" cy="0"/>
                      </a:xfrm>
                      <a:prstGeom prst="line">
                        <a:avLst/>
                      </a:prstGeom>
                      <a:ln w="28575">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6 Conector recto"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7.55pt,.15pt" to="538.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" strokecolor="#3cc" strokeweight="2.25pt"/>
          </w:pict>
        </mc:Fallback>
      </mc:AlternateContent>
    </w:r>
    <w:r>
      <w:rPr>
        <w:noProof/>
        <w:lang w:val="es-EC" w:eastAsia="es-EC"/>
      </w:rPr>
      <mc:AlternateContent>
        <mc:Choice Requires="wps">
          <w:drawing>
            <wp:anchor distT="0" distB="0" distL="114300" distR="114300" simplePos="0" relativeHeight="251669504" behindDoc="0" locked="0" layoutInCell="1" allowOverlap="1" wp14:anchorId="5268309A" wp14:editId="021D76E4">
              <wp:simplePos x="0" y="0"/>
              <wp:positionH relativeFrom="column">
                <wp:posOffset>-722630</wp:posOffset>
              </wp:positionH>
              <wp:positionV relativeFrom="paragraph">
                <wp:posOffset>366766</wp:posOffset>
              </wp:positionV>
              <wp:extent cx="7573992" cy="0"/>
              <wp:effectExtent l="0" t="19050" r="8255" b="19050"/>
              <wp:wrapNone/>
              <wp:docPr id="7" name="7 Conector recto"/>
              <wp:cNvGraphicFramePr/>
              <a:graphic xmlns:a="http://schemas.openxmlformats.org/drawingml/2006/main">
                <a:graphicData uri="http://schemas.microsoft.com/office/word/2010/wordprocessingShape">
                  <wps:wsp>
                    <wps:cNvCnPr/>
                    <wps:spPr>
                      <a:xfrm>
                        <a:off x="0" y="0"/>
                        <a:ext cx="7573992" cy="0"/>
                      </a:xfrm>
                      <a:prstGeom prst="line">
                        <a:avLst/>
                      </a:prstGeom>
                      <a:ln w="28575">
                        <a:solidFill>
                          <a:srgbClr val="00666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7 Conector recto"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6.9pt,28.9pt" to="539.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" strokecolor="#066" strokeweight="2.25p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C80" w:rsidRDefault="00672C80" w:rsidP="00FA7C89">
      <w:pPr>
        <w:spacing w:after="0" w:line="240" w:lineRule="auto"/>
      </w:pPr>
      <w:r>
        <w:separator/>
      </w:r>
    </w:p>
  </w:footnote>
  <w:footnote w:type="continuationSeparator" w:id="0">
    <w:p w:rsidR="00672C80" w:rsidRDefault="00672C80" w:rsidP="00FA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4F1" w:rsidRPr="003F1E8D" w:rsidRDefault="006069B8">
    <w:pPr>
      <w:pStyle w:val="Encabezado"/>
      <w:jc w:val="right"/>
      <w:rPr>
        <w:rFonts w:ascii="Tahoma" w:hAnsi="Tahoma" w:cs="Tahoma"/>
        <w:b/>
        <w:color w:val="33CCCC"/>
        <w:sz w:val="24"/>
      </w:rPr>
    </w:pPr>
    <w:r w:rsidRPr="003F1E8D">
      <w:rPr>
        <w:rFonts w:ascii="Effra Light" w:hAnsi="Effra Light"/>
        <w:b/>
        <w:noProof/>
        <w:color w:val="33CCCC"/>
        <w:lang w:val="es-EC" w:eastAsia="es-EC"/>
      </w:rPr>
      <mc:AlternateContent>
        <mc:Choice Requires="wps">
          <w:drawing>
            <wp:anchor distT="0" distB="0" distL="114300" distR="114300" simplePos="0" relativeHeight="251672576" behindDoc="0" locked="0" layoutInCell="1" allowOverlap="1" wp14:anchorId="523CF3DF" wp14:editId="0764A1F5">
              <wp:simplePos x="0" y="0"/>
              <wp:positionH relativeFrom="column">
                <wp:posOffset>3489325</wp:posOffset>
              </wp:positionH>
              <wp:positionV relativeFrom="paragraph">
                <wp:posOffset>-35560</wp:posOffset>
              </wp:positionV>
              <wp:extent cx="2458085" cy="1403985"/>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8085" cy="1403985"/>
                      </a:xfrm>
                      <a:prstGeom prst="rect">
                        <a:avLst/>
                      </a:prstGeom>
                      <a:solidFill>
                        <a:srgbClr val="FFFFFF"/>
                      </a:solidFill>
                      <a:ln w="9525">
                        <a:noFill/>
                        <a:miter lim="800000"/>
                        <a:headEnd/>
                        <a:tailEnd/>
                      </a:ln>
                    </wps:spPr>
                    <wps:txbx>
                      <w:txbxContent>
                        <w:p w:rsidR="003F1E8D" w:rsidRPr="003F1E8D" w:rsidRDefault="003F1E8D" w:rsidP="003F1E8D">
                          <w:pPr>
                            <w:jc w:val="right"/>
                            <w:rPr>
                              <w:rFonts w:ascii="Tahoma" w:hAnsi="Tahoma" w:cs="Tahoma"/>
                              <w:b/>
                              <w:color w:val="009999"/>
                              <w:sz w:val="20"/>
                            </w:rPr>
                          </w:pPr>
                          <w:r w:rsidRPr="003F1E8D">
                            <w:rPr>
                              <w:rFonts w:ascii="Tahoma" w:hAnsi="Tahoma" w:cs="Tahoma"/>
                              <w:b/>
                              <w:noProof/>
                              <w:color w:val="33CCCC"/>
                            </w:rPr>
                            <w:t>TC Plus – Informativo Gerencial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274.75pt;margin-top:-2.8pt;width:193.55pt;height:110.55pt;z-index:251672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" stroked="f">
              <v:textbox style="mso-fit-shape-to-text:t">
                <w:txbxContent>
                  <w:p w:rsidR="003F1E8D" w:rsidRPr="003F1E8D" w:rsidRDefault="003F1E8D" w:rsidP="003F1E8D">
                    <w:pPr>
                      <w:jc w:val="right"/>
                      <w:rPr>
                        <w:rFonts w:ascii="Tahoma" w:hAnsi="Tahoma" w:cs="Tahoma"/>
                        <w:b/>
                        <w:color w:val="009999"/>
                        <w:sz w:val="20"/>
                      </w:rPr>
                    </w:pPr>
                    <w:r w:rsidRPr="003F1E8D">
                      <w:rPr>
                        <w:rFonts w:ascii="Tahoma" w:hAnsi="Tahoma" w:cs="Tahoma"/>
                        <w:b/>
                        <w:noProof/>
                        <w:color w:val="33CCCC"/>
                      </w:rPr>
                      <w:t>TC Plus – Informativo Gerencial</w:t>
                    </w:r>
                  </w:p>
                </w:txbxContent>
              </v:textbox>
            </v:shape>
          </w:pict>
        </mc:Fallback>
      </mc:AlternateContent>
    </w:r>
    <w:r w:rsidRPr="003F1E8D">
      <w:rPr>
        <w:rFonts w:ascii="Tahoma" w:hAnsi="Tahoma" w:cs="Tahoma"/>
        <w:b/>
        <w:noProof/>
        <w:color w:val="33CCCC"/>
        <w:sz w:val="24"/>
        <w:lang w:val="es-EC" w:eastAsia="es-EC"/>
      </w:rPr>
      <mc:AlternateContent>
        <mc:Choice Requires="wps">
          <w:drawing>
            <wp:anchor distT="0" distB="0" distL="114300" distR="114300" simplePos="0" relativeHeight="251673600" behindDoc="0" locked="0" layoutInCell="1" allowOverlap="1" wp14:anchorId="3AA5F5B7" wp14:editId="0BD052C9">
              <wp:simplePos x="0" y="0"/>
              <wp:positionH relativeFrom="column">
                <wp:posOffset>5945769</wp:posOffset>
              </wp:positionH>
              <wp:positionV relativeFrom="paragraph">
                <wp:posOffset>-635</wp:posOffset>
              </wp:positionV>
              <wp:extent cx="0" cy="482600"/>
              <wp:effectExtent l="0" t="0" r="19050" b="12700"/>
              <wp:wrapNone/>
              <wp:docPr id="9" name="9 Conector recto"/>
              <wp:cNvGraphicFramePr/>
              <a:graphic xmlns:a="http://schemas.openxmlformats.org/drawingml/2006/main">
                <a:graphicData uri="http://schemas.microsoft.com/office/word/2010/wordprocessingShape">
                  <wps:wsp>
                    <wps:cNvCnPr/>
                    <wps:spPr>
                      <a:xfrm>
                        <a:off x="0" y="0"/>
                        <a:ext cx="0" cy="482600"/>
                      </a:xfrm>
                      <a:prstGeom prst="line">
                        <a:avLst/>
                      </a:prstGeom>
                      <a:ln w="19050">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9 Conector recto"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68.15pt,-.05pt" to="468.15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" strokecolor="#3cc" strokeweight="1.5pt"/>
          </w:pict>
        </mc:Fallback>
      </mc:AlternateContent>
    </w:r>
    <w:sdt>
      <w:sdtPr>
        <w:rPr>
          <w:rFonts w:ascii="Effra Light" w:hAnsi="Effra Light"/>
          <w:b/>
          <w:color w:val="33CCCC"/>
        </w:rPr>
        <w:id w:val="1424460480"/>
        <w:docPartObj>
          <w:docPartGallery w:val="Page Numbers (Top of Page)"/>
          <w:docPartUnique/>
        </w:docPartObj>
      </w:sdtPr>
      <w:sdtEndPr>
        <w:rPr>
          <w:rFonts w:ascii="Tahoma" w:hAnsi="Tahoma" w:cs="Tahoma"/>
          <w:sz w:val="24"/>
        </w:rPr>
      </w:sdtEndPr>
      <w:sdtContent>
        <w:r w:rsidR="000204F1" w:rsidRPr="003F1E8D">
          <w:rPr>
            <w:rFonts w:ascii="Tahoma" w:hAnsi="Tahoma" w:cs="Tahoma"/>
            <w:b/>
            <w:color w:val="33CCCC"/>
            <w:sz w:val="24"/>
          </w:rPr>
          <w:fldChar w:fldCharType="begin"/>
        </w:r>
        <w:r w:rsidR="000204F1" w:rsidRPr="003F1E8D">
          <w:rPr>
            <w:rFonts w:ascii="Tahoma" w:hAnsi="Tahoma" w:cs="Tahoma"/>
            <w:b/>
            <w:color w:val="33CCCC"/>
            <w:sz w:val="24"/>
          </w:rPr>
          <w:instrText>PAGE   \* MERGEFORMAT</w:instrText>
        </w:r>
        <w:r w:rsidR="000204F1" w:rsidRPr="003F1E8D">
          <w:rPr>
            <w:rFonts w:ascii="Tahoma" w:hAnsi="Tahoma" w:cs="Tahoma"/>
            <w:b/>
            <w:color w:val="33CCCC"/>
            <w:sz w:val="24"/>
          </w:rPr>
          <w:fldChar w:fldCharType="separate"/>
        </w:r>
        <w:r w:rsidR="00975000">
          <w:rPr>
            <w:rFonts w:ascii="Tahoma" w:hAnsi="Tahoma" w:cs="Tahoma"/>
            <w:b/>
            <w:noProof/>
            <w:color w:val="33CCCC"/>
            <w:sz w:val="24"/>
          </w:rPr>
          <w:t>1</w:t>
        </w:r>
        <w:r w:rsidR="000204F1" w:rsidRPr="003F1E8D">
          <w:rPr>
            <w:rFonts w:ascii="Tahoma" w:hAnsi="Tahoma" w:cs="Tahoma"/>
            <w:b/>
            <w:color w:val="33CCCC"/>
            <w:sz w:val="24"/>
          </w:rPr>
          <w:fldChar w:fldCharType="end"/>
        </w:r>
      </w:sdtContent>
    </w:sdt>
  </w:p>
  <w:p w:rsidR="00054562" w:rsidRDefault="00054562" w:rsidP="003F1E8D">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8.85pt;height:8.85pt" o:bullet="t">
        <v:imagedata r:id="rId1" o:title="BD15059_"/>
      </v:shape>
    </w:pict>
  </w:numPicBullet>
  <w:abstractNum w:abstractNumId="0">
    <w:nsid w:val="06132866"/>
    <w:multiLevelType w:val="multilevel"/>
    <w:tmpl w:val="0E6C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697F75"/>
    <w:multiLevelType w:val="hybridMultilevel"/>
    <w:tmpl w:val="F5D44EA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99D7016"/>
    <w:multiLevelType w:val="hybridMultilevel"/>
    <w:tmpl w:val="75360D9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A9B0FCC"/>
    <w:multiLevelType w:val="hybridMultilevel"/>
    <w:tmpl w:val="5F20A8A4"/>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D570392"/>
    <w:multiLevelType w:val="hybridMultilevel"/>
    <w:tmpl w:val="2DC8B2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3722DC9"/>
    <w:multiLevelType w:val="hybridMultilevel"/>
    <w:tmpl w:val="817875F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E491BA2"/>
    <w:multiLevelType w:val="hybridMultilevel"/>
    <w:tmpl w:val="B0206B32"/>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0E53A67"/>
    <w:multiLevelType w:val="hybridMultilevel"/>
    <w:tmpl w:val="62EA042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nsid w:val="22DE4555"/>
    <w:multiLevelType w:val="hybridMultilevel"/>
    <w:tmpl w:val="0F50F04A"/>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AC17C1A"/>
    <w:multiLevelType w:val="hybridMultilevel"/>
    <w:tmpl w:val="9926D348"/>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nsid w:val="36F92DFE"/>
    <w:multiLevelType w:val="multilevel"/>
    <w:tmpl w:val="2C064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8A7F78"/>
    <w:multiLevelType w:val="multilevel"/>
    <w:tmpl w:val="EBE65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F2B0FAF"/>
    <w:multiLevelType w:val="hybridMultilevel"/>
    <w:tmpl w:val="2B585454"/>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4">
    <w:nsid w:val="40F54847"/>
    <w:multiLevelType w:val="hybridMultilevel"/>
    <w:tmpl w:val="298AE6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40A79AB"/>
    <w:multiLevelType w:val="hybridMultilevel"/>
    <w:tmpl w:val="B25036A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E5E2AFC"/>
    <w:multiLevelType w:val="hybridMultilevel"/>
    <w:tmpl w:val="7DA46EE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DD86E20"/>
    <w:multiLevelType w:val="multilevel"/>
    <w:tmpl w:val="28A49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A97BED"/>
    <w:multiLevelType w:val="hybridMultilevel"/>
    <w:tmpl w:val="1A2A396E"/>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6BE322ED"/>
    <w:multiLevelType w:val="hybridMultilevel"/>
    <w:tmpl w:val="3F3AF7D0"/>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762D6CF0"/>
    <w:multiLevelType w:val="hybridMultilevel"/>
    <w:tmpl w:val="02D055C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788C5249"/>
    <w:multiLevelType w:val="hybridMultilevel"/>
    <w:tmpl w:val="005E674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nsid w:val="7C3C6D02"/>
    <w:multiLevelType w:val="hybridMultilevel"/>
    <w:tmpl w:val="6642513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6"/>
  </w:num>
  <w:num w:numId="4">
    <w:abstractNumId w:val="5"/>
  </w:num>
  <w:num w:numId="5">
    <w:abstractNumId w:val="8"/>
  </w:num>
  <w:num w:numId="6">
    <w:abstractNumId w:val="18"/>
  </w:num>
  <w:num w:numId="7">
    <w:abstractNumId w:val="15"/>
  </w:num>
  <w:num w:numId="8">
    <w:abstractNumId w:val="9"/>
  </w:num>
  <w:num w:numId="9">
    <w:abstractNumId w:val="22"/>
  </w:num>
  <w:num w:numId="10">
    <w:abstractNumId w:val="14"/>
  </w:num>
  <w:num w:numId="11">
    <w:abstractNumId w:val="3"/>
  </w:num>
  <w:num w:numId="12">
    <w:abstractNumId w:val="19"/>
  </w:num>
  <w:num w:numId="13">
    <w:abstractNumId w:val="6"/>
  </w:num>
  <w:num w:numId="14">
    <w:abstractNumId w:val="1"/>
  </w:num>
  <w:num w:numId="15">
    <w:abstractNumId w:val="4"/>
  </w:num>
  <w:num w:numId="16">
    <w:abstractNumId w:val="17"/>
  </w:num>
  <w:num w:numId="17">
    <w:abstractNumId w:val="0"/>
  </w:num>
  <w:num w:numId="18">
    <w:abstractNumId w:val="2"/>
  </w:num>
  <w:num w:numId="19">
    <w:abstractNumId w:val="12"/>
  </w:num>
  <w:num w:numId="20">
    <w:abstractNumId w:val="11"/>
  </w:num>
  <w:num w:numId="21">
    <w:abstractNumId w:val="13"/>
  </w:num>
  <w:num w:numId="22">
    <w:abstractNumId w:val="7"/>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CFE"/>
    <w:rsid w:val="00007561"/>
    <w:rsid w:val="00016CC2"/>
    <w:rsid w:val="000204F1"/>
    <w:rsid w:val="000249D0"/>
    <w:rsid w:val="00047711"/>
    <w:rsid w:val="00054562"/>
    <w:rsid w:val="00057238"/>
    <w:rsid w:val="000A016C"/>
    <w:rsid w:val="000A6E5B"/>
    <w:rsid w:val="000B6A27"/>
    <w:rsid w:val="000C27DA"/>
    <w:rsid w:val="000E16D4"/>
    <w:rsid w:val="00104398"/>
    <w:rsid w:val="00120A3B"/>
    <w:rsid w:val="00120A63"/>
    <w:rsid w:val="001221EE"/>
    <w:rsid w:val="00127E30"/>
    <w:rsid w:val="00153EF0"/>
    <w:rsid w:val="001608C7"/>
    <w:rsid w:val="001608E0"/>
    <w:rsid w:val="00167C86"/>
    <w:rsid w:val="0018394A"/>
    <w:rsid w:val="00191F71"/>
    <w:rsid w:val="001D5DA4"/>
    <w:rsid w:val="001E2646"/>
    <w:rsid w:val="001E43B5"/>
    <w:rsid w:val="001F46FF"/>
    <w:rsid w:val="001F74D3"/>
    <w:rsid w:val="00200B82"/>
    <w:rsid w:val="00200E53"/>
    <w:rsid w:val="00201594"/>
    <w:rsid w:val="00221DF9"/>
    <w:rsid w:val="00225CC5"/>
    <w:rsid w:val="00245227"/>
    <w:rsid w:val="00257BB4"/>
    <w:rsid w:val="00261819"/>
    <w:rsid w:val="00275878"/>
    <w:rsid w:val="00281E6C"/>
    <w:rsid w:val="0028394A"/>
    <w:rsid w:val="00287C0E"/>
    <w:rsid w:val="002A643D"/>
    <w:rsid w:val="002A7F64"/>
    <w:rsid w:val="002C4431"/>
    <w:rsid w:val="002D61D9"/>
    <w:rsid w:val="002D7D05"/>
    <w:rsid w:val="002E3C88"/>
    <w:rsid w:val="002E7403"/>
    <w:rsid w:val="002F3775"/>
    <w:rsid w:val="00303974"/>
    <w:rsid w:val="0031033D"/>
    <w:rsid w:val="003307D4"/>
    <w:rsid w:val="00333905"/>
    <w:rsid w:val="0033538F"/>
    <w:rsid w:val="0035445D"/>
    <w:rsid w:val="00361F3F"/>
    <w:rsid w:val="003629FC"/>
    <w:rsid w:val="00374AA7"/>
    <w:rsid w:val="003962A0"/>
    <w:rsid w:val="00396A35"/>
    <w:rsid w:val="003A351C"/>
    <w:rsid w:val="003C0854"/>
    <w:rsid w:val="003D07E0"/>
    <w:rsid w:val="003D737D"/>
    <w:rsid w:val="003F1E8D"/>
    <w:rsid w:val="003F4C44"/>
    <w:rsid w:val="004038C7"/>
    <w:rsid w:val="00431533"/>
    <w:rsid w:val="004577A2"/>
    <w:rsid w:val="00466AFF"/>
    <w:rsid w:val="00470FB6"/>
    <w:rsid w:val="0047606E"/>
    <w:rsid w:val="004A192C"/>
    <w:rsid w:val="004A5007"/>
    <w:rsid w:val="004B04D9"/>
    <w:rsid w:val="004B386D"/>
    <w:rsid w:val="004B4794"/>
    <w:rsid w:val="004B5949"/>
    <w:rsid w:val="004C4C63"/>
    <w:rsid w:val="004C7904"/>
    <w:rsid w:val="004D356A"/>
    <w:rsid w:val="004D59A4"/>
    <w:rsid w:val="00514FB1"/>
    <w:rsid w:val="0051518E"/>
    <w:rsid w:val="00522C35"/>
    <w:rsid w:val="00531037"/>
    <w:rsid w:val="005315EB"/>
    <w:rsid w:val="00557819"/>
    <w:rsid w:val="00567DB2"/>
    <w:rsid w:val="00573C51"/>
    <w:rsid w:val="00575233"/>
    <w:rsid w:val="005802A4"/>
    <w:rsid w:val="005850DF"/>
    <w:rsid w:val="005A398B"/>
    <w:rsid w:val="005B5D4F"/>
    <w:rsid w:val="005D46C6"/>
    <w:rsid w:val="006069B8"/>
    <w:rsid w:val="00617C5C"/>
    <w:rsid w:val="00634277"/>
    <w:rsid w:val="006447B2"/>
    <w:rsid w:val="0066247A"/>
    <w:rsid w:val="00672C80"/>
    <w:rsid w:val="0067367F"/>
    <w:rsid w:val="00693295"/>
    <w:rsid w:val="006A2881"/>
    <w:rsid w:val="006B4CE5"/>
    <w:rsid w:val="006C4BEB"/>
    <w:rsid w:val="006C6F05"/>
    <w:rsid w:val="006D6667"/>
    <w:rsid w:val="006D7EC6"/>
    <w:rsid w:val="006F15AD"/>
    <w:rsid w:val="006F2282"/>
    <w:rsid w:val="006F787E"/>
    <w:rsid w:val="00701FFB"/>
    <w:rsid w:val="00710602"/>
    <w:rsid w:val="00713805"/>
    <w:rsid w:val="007157F6"/>
    <w:rsid w:val="007178D8"/>
    <w:rsid w:val="00726252"/>
    <w:rsid w:val="0072669E"/>
    <w:rsid w:val="00734539"/>
    <w:rsid w:val="007416EE"/>
    <w:rsid w:val="007424A1"/>
    <w:rsid w:val="007441D8"/>
    <w:rsid w:val="00745E47"/>
    <w:rsid w:val="00754D12"/>
    <w:rsid w:val="00774982"/>
    <w:rsid w:val="0078334E"/>
    <w:rsid w:val="007912B7"/>
    <w:rsid w:val="00791AC5"/>
    <w:rsid w:val="007A674C"/>
    <w:rsid w:val="007D22FB"/>
    <w:rsid w:val="007D58A7"/>
    <w:rsid w:val="007D6C27"/>
    <w:rsid w:val="007E1875"/>
    <w:rsid w:val="007E3EA3"/>
    <w:rsid w:val="007E5616"/>
    <w:rsid w:val="007F6A17"/>
    <w:rsid w:val="00807073"/>
    <w:rsid w:val="00823464"/>
    <w:rsid w:val="008273EC"/>
    <w:rsid w:val="008308BE"/>
    <w:rsid w:val="00837949"/>
    <w:rsid w:val="00837A49"/>
    <w:rsid w:val="00841585"/>
    <w:rsid w:val="0085644C"/>
    <w:rsid w:val="008A4AAF"/>
    <w:rsid w:val="008A6A94"/>
    <w:rsid w:val="008B73CB"/>
    <w:rsid w:val="008D49AB"/>
    <w:rsid w:val="008E0723"/>
    <w:rsid w:val="008E16D7"/>
    <w:rsid w:val="008F1247"/>
    <w:rsid w:val="008F1C8C"/>
    <w:rsid w:val="00924293"/>
    <w:rsid w:val="00924AC5"/>
    <w:rsid w:val="00931308"/>
    <w:rsid w:val="00931822"/>
    <w:rsid w:val="00934193"/>
    <w:rsid w:val="00936667"/>
    <w:rsid w:val="009377E2"/>
    <w:rsid w:val="00945A0C"/>
    <w:rsid w:val="00946F02"/>
    <w:rsid w:val="00951B6E"/>
    <w:rsid w:val="00961502"/>
    <w:rsid w:val="00962424"/>
    <w:rsid w:val="00964863"/>
    <w:rsid w:val="0097165A"/>
    <w:rsid w:val="00975000"/>
    <w:rsid w:val="0098393D"/>
    <w:rsid w:val="0098422F"/>
    <w:rsid w:val="00991D11"/>
    <w:rsid w:val="00995407"/>
    <w:rsid w:val="00995589"/>
    <w:rsid w:val="009B2B7A"/>
    <w:rsid w:val="009B6CA7"/>
    <w:rsid w:val="009C79B1"/>
    <w:rsid w:val="009F06BF"/>
    <w:rsid w:val="00A022A6"/>
    <w:rsid w:val="00A04CD0"/>
    <w:rsid w:val="00A05B77"/>
    <w:rsid w:val="00A05CF4"/>
    <w:rsid w:val="00A118C2"/>
    <w:rsid w:val="00A2163B"/>
    <w:rsid w:val="00A31038"/>
    <w:rsid w:val="00A32B74"/>
    <w:rsid w:val="00A35DEA"/>
    <w:rsid w:val="00A461F9"/>
    <w:rsid w:val="00A67087"/>
    <w:rsid w:val="00A72851"/>
    <w:rsid w:val="00A73341"/>
    <w:rsid w:val="00A741D5"/>
    <w:rsid w:val="00A74DF5"/>
    <w:rsid w:val="00A75150"/>
    <w:rsid w:val="00A76978"/>
    <w:rsid w:val="00A804B0"/>
    <w:rsid w:val="00A80C91"/>
    <w:rsid w:val="00A9785A"/>
    <w:rsid w:val="00AA4691"/>
    <w:rsid w:val="00AA6657"/>
    <w:rsid w:val="00AC5D7D"/>
    <w:rsid w:val="00AD7D8C"/>
    <w:rsid w:val="00AE6DC0"/>
    <w:rsid w:val="00AF07DA"/>
    <w:rsid w:val="00AF33C6"/>
    <w:rsid w:val="00B012D5"/>
    <w:rsid w:val="00B21CF7"/>
    <w:rsid w:val="00B55102"/>
    <w:rsid w:val="00B60037"/>
    <w:rsid w:val="00B67BD5"/>
    <w:rsid w:val="00B8273A"/>
    <w:rsid w:val="00BA09F5"/>
    <w:rsid w:val="00BC48FA"/>
    <w:rsid w:val="00BD0952"/>
    <w:rsid w:val="00BD7D83"/>
    <w:rsid w:val="00BE2E25"/>
    <w:rsid w:val="00BE763F"/>
    <w:rsid w:val="00BF3DF8"/>
    <w:rsid w:val="00C1167E"/>
    <w:rsid w:val="00C15040"/>
    <w:rsid w:val="00C15B89"/>
    <w:rsid w:val="00C258EA"/>
    <w:rsid w:val="00C33451"/>
    <w:rsid w:val="00C5377E"/>
    <w:rsid w:val="00C53F30"/>
    <w:rsid w:val="00C737F2"/>
    <w:rsid w:val="00C81C95"/>
    <w:rsid w:val="00CA0E85"/>
    <w:rsid w:val="00CA445F"/>
    <w:rsid w:val="00CC0E46"/>
    <w:rsid w:val="00CE37F5"/>
    <w:rsid w:val="00CF54FE"/>
    <w:rsid w:val="00D06451"/>
    <w:rsid w:val="00D141D3"/>
    <w:rsid w:val="00D16194"/>
    <w:rsid w:val="00D243FF"/>
    <w:rsid w:val="00D313D2"/>
    <w:rsid w:val="00D31BD2"/>
    <w:rsid w:val="00D81419"/>
    <w:rsid w:val="00D91301"/>
    <w:rsid w:val="00DD6BCE"/>
    <w:rsid w:val="00DE0C15"/>
    <w:rsid w:val="00E06501"/>
    <w:rsid w:val="00E06929"/>
    <w:rsid w:val="00E1167C"/>
    <w:rsid w:val="00E1211C"/>
    <w:rsid w:val="00E13DC2"/>
    <w:rsid w:val="00E262EE"/>
    <w:rsid w:val="00E5046B"/>
    <w:rsid w:val="00E53F2D"/>
    <w:rsid w:val="00E638E1"/>
    <w:rsid w:val="00E67BF8"/>
    <w:rsid w:val="00E745FE"/>
    <w:rsid w:val="00E8642A"/>
    <w:rsid w:val="00EA55D4"/>
    <w:rsid w:val="00EC3B96"/>
    <w:rsid w:val="00ED0A50"/>
    <w:rsid w:val="00ED78A4"/>
    <w:rsid w:val="00ED7D76"/>
    <w:rsid w:val="00EE2CFE"/>
    <w:rsid w:val="00EE7884"/>
    <w:rsid w:val="00EF2CDF"/>
    <w:rsid w:val="00F00167"/>
    <w:rsid w:val="00F241EA"/>
    <w:rsid w:val="00F24786"/>
    <w:rsid w:val="00F307F9"/>
    <w:rsid w:val="00F353F2"/>
    <w:rsid w:val="00F414FB"/>
    <w:rsid w:val="00F432E4"/>
    <w:rsid w:val="00F53E68"/>
    <w:rsid w:val="00F70EE9"/>
    <w:rsid w:val="00FA0417"/>
    <w:rsid w:val="00FA7C89"/>
    <w:rsid w:val="00FC206F"/>
    <w:rsid w:val="00FC46BF"/>
    <w:rsid w:val="00FD11DB"/>
    <w:rsid w:val="00FD7D9F"/>
    <w:rsid w:val="00FE36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8308BE"/>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table" w:styleId="Tablaconcuadrcula">
    <w:name w:val="Table Grid"/>
    <w:basedOn w:val="Tablanormal"/>
    <w:uiPriority w:val="59"/>
    <w:rsid w:val="00127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127E3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127E3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5">
    <w:name w:val="Light Shading Accent 5"/>
    <w:basedOn w:val="Tablanormal"/>
    <w:uiPriority w:val="60"/>
    <w:rsid w:val="00127E3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127E30"/>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rsid w:val="00127E3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Textoennegrita">
    <w:name w:val="Strong"/>
    <w:basedOn w:val="Fuentedeprrafopredeter"/>
    <w:uiPriority w:val="22"/>
    <w:qFormat/>
    <w:rsid w:val="007441D8"/>
    <w:rPr>
      <w:b/>
      <w:bCs/>
    </w:rPr>
  </w:style>
  <w:style w:type="table" w:styleId="Cuadrculaclara-nfasis2">
    <w:name w:val="Light Grid Accent 2"/>
    <w:basedOn w:val="Tablanormal"/>
    <w:uiPriority w:val="62"/>
    <w:rsid w:val="00F00167"/>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F0016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F0016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nfasis">
    <w:name w:val="Emphasis"/>
    <w:basedOn w:val="Fuentedeprrafopredeter"/>
    <w:uiPriority w:val="20"/>
    <w:qFormat/>
    <w:rsid w:val="003D07E0"/>
    <w:rPr>
      <w:i/>
      <w:iCs/>
    </w:rPr>
  </w:style>
  <w:style w:type="paragraph" w:customStyle="1" w:styleId="titulo">
    <w:name w:val="titulo"/>
    <w:basedOn w:val="Normal"/>
    <w:uiPriority w:val="99"/>
    <w:rsid w:val="00A35DEA"/>
    <w:pPr>
      <w:spacing w:before="100" w:beforeAutospacing="1" w:after="0" w:line="240" w:lineRule="auto"/>
      <w:jc w:val="center"/>
    </w:pPr>
    <w:rPr>
      <w:rFonts w:ascii="Times New Roman" w:hAnsi="Times New Roman" w:cs="Times New Roman"/>
      <w:b/>
      <w:bCs/>
      <w:color w:val="1F497D"/>
      <w:sz w:val="26"/>
      <w:szCs w:val="26"/>
      <w:lang w:val="es-EC" w:eastAsia="es-EC"/>
    </w:rPr>
  </w:style>
  <w:style w:type="paragraph" w:customStyle="1" w:styleId="e1">
    <w:name w:val="e1"/>
    <w:basedOn w:val="Normal"/>
    <w:uiPriority w:val="99"/>
    <w:rsid w:val="00A35DEA"/>
    <w:pPr>
      <w:spacing w:after="0" w:line="240" w:lineRule="auto"/>
      <w:ind w:left="450" w:right="450"/>
      <w:jc w:val="both"/>
    </w:pPr>
    <w:rPr>
      <w:rFonts w:ascii="Times New Roman" w:hAnsi="Times New Roman" w:cs="Times New Roman"/>
      <w:color w:val="1F497D"/>
      <w:sz w:val="20"/>
      <w:szCs w:val="20"/>
      <w:lang w:val="es-EC" w:eastAsia="es-EC"/>
    </w:rPr>
  </w:style>
  <w:style w:type="character" w:customStyle="1" w:styleId="Ttulo1Car">
    <w:name w:val="Título 1 Car"/>
    <w:basedOn w:val="Fuentedeprrafopredeter"/>
    <w:link w:val="Ttulo1"/>
    <w:uiPriority w:val="9"/>
    <w:rsid w:val="008308BE"/>
    <w:rPr>
      <w:rFonts w:ascii="Times New Roman" w:eastAsia="Times New Roman" w:hAnsi="Times New Roman" w:cs="Times New Roman"/>
      <w:b/>
      <w:bCs/>
      <w:kern w:val="36"/>
      <w:sz w:val="48"/>
      <w:szCs w:val="48"/>
      <w:lang w:val="es-EC" w:eastAsia="es-EC"/>
    </w:rPr>
  </w:style>
  <w:style w:type="character" w:customStyle="1" w:styleId="portlet-title-text">
    <w:name w:val="portlet-title-text"/>
    <w:basedOn w:val="Fuentedeprrafopredeter"/>
    <w:rsid w:val="008308BE"/>
  </w:style>
  <w:style w:type="paragraph" w:styleId="z-Principiodelformulario">
    <w:name w:val="HTML Top of Form"/>
    <w:basedOn w:val="Normal"/>
    <w:next w:val="Normal"/>
    <w:link w:val="z-PrincipiodelformularioCar"/>
    <w:hidden/>
    <w:uiPriority w:val="99"/>
    <w:semiHidden/>
    <w:unhideWhenUsed/>
    <w:rsid w:val="008308BE"/>
    <w:pPr>
      <w:pBdr>
        <w:bottom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8308BE"/>
    <w:rPr>
      <w:rFonts w:ascii="Arial" w:eastAsia="Times New Roman" w:hAnsi="Arial" w:cs="Arial"/>
      <w:vanish/>
      <w:sz w:val="16"/>
      <w:szCs w:val="16"/>
      <w:lang w:val="es-EC" w:eastAsia="es-EC"/>
    </w:rPr>
  </w:style>
  <w:style w:type="paragraph" w:styleId="z-Finaldelformulario">
    <w:name w:val="HTML Bottom of Form"/>
    <w:basedOn w:val="Normal"/>
    <w:next w:val="Normal"/>
    <w:link w:val="z-FinaldelformularioCar"/>
    <w:hidden/>
    <w:uiPriority w:val="99"/>
    <w:semiHidden/>
    <w:unhideWhenUsed/>
    <w:rsid w:val="008308BE"/>
    <w:pPr>
      <w:pBdr>
        <w:top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8308BE"/>
    <w:rPr>
      <w:rFonts w:ascii="Arial" w:eastAsia="Times New Roman" w:hAnsi="Arial" w:cs="Arial"/>
      <w:vanish/>
      <w:sz w:val="16"/>
      <w:szCs w:val="16"/>
      <w:lang w:val="es-EC" w:eastAsia="es-EC"/>
    </w:rPr>
  </w:style>
  <w:style w:type="character" w:customStyle="1" w:styleId="ui-widget-header">
    <w:name w:val="ui-widget-header"/>
    <w:basedOn w:val="Fuentedeprrafopredeter"/>
    <w:rsid w:val="001E26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8308BE"/>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table" w:styleId="Tablaconcuadrcula">
    <w:name w:val="Table Grid"/>
    <w:basedOn w:val="Tablanormal"/>
    <w:uiPriority w:val="59"/>
    <w:rsid w:val="00127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127E3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127E3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5">
    <w:name w:val="Light Shading Accent 5"/>
    <w:basedOn w:val="Tablanormal"/>
    <w:uiPriority w:val="60"/>
    <w:rsid w:val="00127E3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127E30"/>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rsid w:val="00127E3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Textoennegrita">
    <w:name w:val="Strong"/>
    <w:basedOn w:val="Fuentedeprrafopredeter"/>
    <w:uiPriority w:val="22"/>
    <w:qFormat/>
    <w:rsid w:val="007441D8"/>
    <w:rPr>
      <w:b/>
      <w:bCs/>
    </w:rPr>
  </w:style>
  <w:style w:type="table" w:styleId="Cuadrculaclara-nfasis2">
    <w:name w:val="Light Grid Accent 2"/>
    <w:basedOn w:val="Tablanormal"/>
    <w:uiPriority w:val="62"/>
    <w:rsid w:val="00F00167"/>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F0016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F0016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nfasis">
    <w:name w:val="Emphasis"/>
    <w:basedOn w:val="Fuentedeprrafopredeter"/>
    <w:uiPriority w:val="20"/>
    <w:qFormat/>
    <w:rsid w:val="003D07E0"/>
    <w:rPr>
      <w:i/>
      <w:iCs/>
    </w:rPr>
  </w:style>
  <w:style w:type="paragraph" w:customStyle="1" w:styleId="titulo">
    <w:name w:val="titulo"/>
    <w:basedOn w:val="Normal"/>
    <w:uiPriority w:val="99"/>
    <w:rsid w:val="00A35DEA"/>
    <w:pPr>
      <w:spacing w:before="100" w:beforeAutospacing="1" w:after="0" w:line="240" w:lineRule="auto"/>
      <w:jc w:val="center"/>
    </w:pPr>
    <w:rPr>
      <w:rFonts w:ascii="Times New Roman" w:hAnsi="Times New Roman" w:cs="Times New Roman"/>
      <w:b/>
      <w:bCs/>
      <w:color w:val="1F497D"/>
      <w:sz w:val="26"/>
      <w:szCs w:val="26"/>
      <w:lang w:val="es-EC" w:eastAsia="es-EC"/>
    </w:rPr>
  </w:style>
  <w:style w:type="paragraph" w:customStyle="1" w:styleId="e1">
    <w:name w:val="e1"/>
    <w:basedOn w:val="Normal"/>
    <w:uiPriority w:val="99"/>
    <w:rsid w:val="00A35DEA"/>
    <w:pPr>
      <w:spacing w:after="0" w:line="240" w:lineRule="auto"/>
      <w:ind w:left="450" w:right="450"/>
      <w:jc w:val="both"/>
    </w:pPr>
    <w:rPr>
      <w:rFonts w:ascii="Times New Roman" w:hAnsi="Times New Roman" w:cs="Times New Roman"/>
      <w:color w:val="1F497D"/>
      <w:sz w:val="20"/>
      <w:szCs w:val="20"/>
      <w:lang w:val="es-EC" w:eastAsia="es-EC"/>
    </w:rPr>
  </w:style>
  <w:style w:type="character" w:customStyle="1" w:styleId="Ttulo1Car">
    <w:name w:val="Título 1 Car"/>
    <w:basedOn w:val="Fuentedeprrafopredeter"/>
    <w:link w:val="Ttulo1"/>
    <w:uiPriority w:val="9"/>
    <w:rsid w:val="008308BE"/>
    <w:rPr>
      <w:rFonts w:ascii="Times New Roman" w:eastAsia="Times New Roman" w:hAnsi="Times New Roman" w:cs="Times New Roman"/>
      <w:b/>
      <w:bCs/>
      <w:kern w:val="36"/>
      <w:sz w:val="48"/>
      <w:szCs w:val="48"/>
      <w:lang w:val="es-EC" w:eastAsia="es-EC"/>
    </w:rPr>
  </w:style>
  <w:style w:type="character" w:customStyle="1" w:styleId="portlet-title-text">
    <w:name w:val="portlet-title-text"/>
    <w:basedOn w:val="Fuentedeprrafopredeter"/>
    <w:rsid w:val="008308BE"/>
  </w:style>
  <w:style w:type="paragraph" w:styleId="z-Principiodelformulario">
    <w:name w:val="HTML Top of Form"/>
    <w:basedOn w:val="Normal"/>
    <w:next w:val="Normal"/>
    <w:link w:val="z-PrincipiodelformularioCar"/>
    <w:hidden/>
    <w:uiPriority w:val="99"/>
    <w:semiHidden/>
    <w:unhideWhenUsed/>
    <w:rsid w:val="008308BE"/>
    <w:pPr>
      <w:pBdr>
        <w:bottom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8308BE"/>
    <w:rPr>
      <w:rFonts w:ascii="Arial" w:eastAsia="Times New Roman" w:hAnsi="Arial" w:cs="Arial"/>
      <w:vanish/>
      <w:sz w:val="16"/>
      <w:szCs w:val="16"/>
      <w:lang w:val="es-EC" w:eastAsia="es-EC"/>
    </w:rPr>
  </w:style>
  <w:style w:type="paragraph" w:styleId="z-Finaldelformulario">
    <w:name w:val="HTML Bottom of Form"/>
    <w:basedOn w:val="Normal"/>
    <w:next w:val="Normal"/>
    <w:link w:val="z-FinaldelformularioCar"/>
    <w:hidden/>
    <w:uiPriority w:val="99"/>
    <w:semiHidden/>
    <w:unhideWhenUsed/>
    <w:rsid w:val="008308BE"/>
    <w:pPr>
      <w:pBdr>
        <w:top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8308BE"/>
    <w:rPr>
      <w:rFonts w:ascii="Arial" w:eastAsia="Times New Roman" w:hAnsi="Arial" w:cs="Arial"/>
      <w:vanish/>
      <w:sz w:val="16"/>
      <w:szCs w:val="16"/>
      <w:lang w:val="es-EC" w:eastAsia="es-EC"/>
    </w:rPr>
  </w:style>
  <w:style w:type="character" w:customStyle="1" w:styleId="ui-widget-header">
    <w:name w:val="ui-widget-header"/>
    <w:basedOn w:val="Fuentedeprrafopredeter"/>
    <w:rsid w:val="001E2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9894">
      <w:bodyDiv w:val="1"/>
      <w:marLeft w:val="0"/>
      <w:marRight w:val="0"/>
      <w:marTop w:val="0"/>
      <w:marBottom w:val="0"/>
      <w:divBdr>
        <w:top w:val="none" w:sz="0" w:space="0" w:color="auto"/>
        <w:left w:val="none" w:sz="0" w:space="0" w:color="auto"/>
        <w:bottom w:val="none" w:sz="0" w:space="0" w:color="auto"/>
        <w:right w:val="none" w:sz="0" w:space="0" w:color="auto"/>
      </w:divBdr>
    </w:div>
    <w:div w:id="47800856">
      <w:bodyDiv w:val="1"/>
      <w:marLeft w:val="0"/>
      <w:marRight w:val="0"/>
      <w:marTop w:val="0"/>
      <w:marBottom w:val="0"/>
      <w:divBdr>
        <w:top w:val="none" w:sz="0" w:space="0" w:color="auto"/>
        <w:left w:val="none" w:sz="0" w:space="0" w:color="auto"/>
        <w:bottom w:val="none" w:sz="0" w:space="0" w:color="auto"/>
        <w:right w:val="none" w:sz="0" w:space="0" w:color="auto"/>
      </w:divBdr>
    </w:div>
    <w:div w:id="48191524">
      <w:bodyDiv w:val="1"/>
      <w:marLeft w:val="0"/>
      <w:marRight w:val="0"/>
      <w:marTop w:val="0"/>
      <w:marBottom w:val="0"/>
      <w:divBdr>
        <w:top w:val="none" w:sz="0" w:space="0" w:color="auto"/>
        <w:left w:val="none" w:sz="0" w:space="0" w:color="auto"/>
        <w:bottom w:val="none" w:sz="0" w:space="0" w:color="auto"/>
        <w:right w:val="none" w:sz="0" w:space="0" w:color="auto"/>
      </w:divBdr>
    </w:div>
    <w:div w:id="48966701">
      <w:bodyDiv w:val="1"/>
      <w:marLeft w:val="0"/>
      <w:marRight w:val="0"/>
      <w:marTop w:val="0"/>
      <w:marBottom w:val="0"/>
      <w:divBdr>
        <w:top w:val="none" w:sz="0" w:space="0" w:color="auto"/>
        <w:left w:val="none" w:sz="0" w:space="0" w:color="auto"/>
        <w:bottom w:val="none" w:sz="0" w:space="0" w:color="auto"/>
        <w:right w:val="none" w:sz="0" w:space="0" w:color="auto"/>
      </w:divBdr>
    </w:div>
    <w:div w:id="108162294">
      <w:bodyDiv w:val="1"/>
      <w:marLeft w:val="0"/>
      <w:marRight w:val="0"/>
      <w:marTop w:val="0"/>
      <w:marBottom w:val="0"/>
      <w:divBdr>
        <w:top w:val="none" w:sz="0" w:space="0" w:color="auto"/>
        <w:left w:val="none" w:sz="0" w:space="0" w:color="auto"/>
        <w:bottom w:val="none" w:sz="0" w:space="0" w:color="auto"/>
        <w:right w:val="none" w:sz="0" w:space="0" w:color="auto"/>
      </w:divBdr>
    </w:div>
    <w:div w:id="132985173">
      <w:bodyDiv w:val="1"/>
      <w:marLeft w:val="0"/>
      <w:marRight w:val="0"/>
      <w:marTop w:val="0"/>
      <w:marBottom w:val="0"/>
      <w:divBdr>
        <w:top w:val="none" w:sz="0" w:space="0" w:color="auto"/>
        <w:left w:val="none" w:sz="0" w:space="0" w:color="auto"/>
        <w:bottom w:val="none" w:sz="0" w:space="0" w:color="auto"/>
        <w:right w:val="none" w:sz="0" w:space="0" w:color="auto"/>
      </w:divBdr>
      <w:divsChild>
        <w:div w:id="1842233255">
          <w:marLeft w:val="0"/>
          <w:marRight w:val="0"/>
          <w:marTop w:val="0"/>
          <w:marBottom w:val="0"/>
          <w:divBdr>
            <w:top w:val="none" w:sz="0" w:space="0" w:color="auto"/>
            <w:left w:val="none" w:sz="0" w:space="0" w:color="auto"/>
            <w:bottom w:val="none" w:sz="0" w:space="0" w:color="auto"/>
            <w:right w:val="none" w:sz="0" w:space="0" w:color="auto"/>
          </w:divBdr>
        </w:div>
      </w:divsChild>
    </w:div>
    <w:div w:id="182983406">
      <w:bodyDiv w:val="1"/>
      <w:marLeft w:val="0"/>
      <w:marRight w:val="0"/>
      <w:marTop w:val="0"/>
      <w:marBottom w:val="0"/>
      <w:divBdr>
        <w:top w:val="none" w:sz="0" w:space="0" w:color="auto"/>
        <w:left w:val="none" w:sz="0" w:space="0" w:color="auto"/>
        <w:bottom w:val="none" w:sz="0" w:space="0" w:color="auto"/>
        <w:right w:val="none" w:sz="0" w:space="0" w:color="auto"/>
      </w:divBdr>
      <w:divsChild>
        <w:div w:id="90243589">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85556323">
      <w:bodyDiv w:val="1"/>
      <w:marLeft w:val="0"/>
      <w:marRight w:val="0"/>
      <w:marTop w:val="0"/>
      <w:marBottom w:val="0"/>
      <w:divBdr>
        <w:top w:val="none" w:sz="0" w:space="0" w:color="auto"/>
        <w:left w:val="none" w:sz="0" w:space="0" w:color="auto"/>
        <w:bottom w:val="none" w:sz="0" w:space="0" w:color="auto"/>
        <w:right w:val="none" w:sz="0" w:space="0" w:color="auto"/>
      </w:divBdr>
    </w:div>
    <w:div w:id="190261341">
      <w:bodyDiv w:val="1"/>
      <w:marLeft w:val="0"/>
      <w:marRight w:val="0"/>
      <w:marTop w:val="0"/>
      <w:marBottom w:val="0"/>
      <w:divBdr>
        <w:top w:val="none" w:sz="0" w:space="0" w:color="auto"/>
        <w:left w:val="none" w:sz="0" w:space="0" w:color="auto"/>
        <w:bottom w:val="none" w:sz="0" w:space="0" w:color="auto"/>
        <w:right w:val="none" w:sz="0" w:space="0" w:color="auto"/>
      </w:divBdr>
    </w:div>
    <w:div w:id="223374665">
      <w:bodyDiv w:val="1"/>
      <w:marLeft w:val="0"/>
      <w:marRight w:val="0"/>
      <w:marTop w:val="0"/>
      <w:marBottom w:val="0"/>
      <w:divBdr>
        <w:top w:val="none" w:sz="0" w:space="0" w:color="auto"/>
        <w:left w:val="none" w:sz="0" w:space="0" w:color="auto"/>
        <w:bottom w:val="none" w:sz="0" w:space="0" w:color="auto"/>
        <w:right w:val="none" w:sz="0" w:space="0" w:color="auto"/>
      </w:divBdr>
    </w:div>
    <w:div w:id="239828951">
      <w:bodyDiv w:val="1"/>
      <w:marLeft w:val="0"/>
      <w:marRight w:val="0"/>
      <w:marTop w:val="0"/>
      <w:marBottom w:val="0"/>
      <w:divBdr>
        <w:top w:val="none" w:sz="0" w:space="0" w:color="auto"/>
        <w:left w:val="none" w:sz="0" w:space="0" w:color="auto"/>
        <w:bottom w:val="none" w:sz="0" w:space="0" w:color="auto"/>
        <w:right w:val="none" w:sz="0" w:space="0" w:color="auto"/>
      </w:divBdr>
    </w:div>
    <w:div w:id="265701974">
      <w:bodyDiv w:val="1"/>
      <w:marLeft w:val="0"/>
      <w:marRight w:val="0"/>
      <w:marTop w:val="0"/>
      <w:marBottom w:val="0"/>
      <w:divBdr>
        <w:top w:val="none" w:sz="0" w:space="0" w:color="auto"/>
        <w:left w:val="none" w:sz="0" w:space="0" w:color="auto"/>
        <w:bottom w:val="none" w:sz="0" w:space="0" w:color="auto"/>
        <w:right w:val="none" w:sz="0" w:space="0" w:color="auto"/>
      </w:divBdr>
    </w:div>
    <w:div w:id="281235001">
      <w:bodyDiv w:val="1"/>
      <w:marLeft w:val="0"/>
      <w:marRight w:val="0"/>
      <w:marTop w:val="0"/>
      <w:marBottom w:val="0"/>
      <w:divBdr>
        <w:top w:val="none" w:sz="0" w:space="0" w:color="auto"/>
        <w:left w:val="none" w:sz="0" w:space="0" w:color="auto"/>
        <w:bottom w:val="none" w:sz="0" w:space="0" w:color="auto"/>
        <w:right w:val="none" w:sz="0" w:space="0" w:color="auto"/>
      </w:divBdr>
    </w:div>
    <w:div w:id="289871685">
      <w:bodyDiv w:val="1"/>
      <w:marLeft w:val="0"/>
      <w:marRight w:val="0"/>
      <w:marTop w:val="0"/>
      <w:marBottom w:val="0"/>
      <w:divBdr>
        <w:top w:val="none" w:sz="0" w:space="0" w:color="auto"/>
        <w:left w:val="none" w:sz="0" w:space="0" w:color="auto"/>
        <w:bottom w:val="none" w:sz="0" w:space="0" w:color="auto"/>
        <w:right w:val="none" w:sz="0" w:space="0" w:color="auto"/>
      </w:divBdr>
    </w:div>
    <w:div w:id="339896247">
      <w:bodyDiv w:val="1"/>
      <w:marLeft w:val="0"/>
      <w:marRight w:val="0"/>
      <w:marTop w:val="0"/>
      <w:marBottom w:val="0"/>
      <w:divBdr>
        <w:top w:val="none" w:sz="0" w:space="0" w:color="auto"/>
        <w:left w:val="none" w:sz="0" w:space="0" w:color="auto"/>
        <w:bottom w:val="none" w:sz="0" w:space="0" w:color="auto"/>
        <w:right w:val="none" w:sz="0" w:space="0" w:color="auto"/>
      </w:divBdr>
      <w:divsChild>
        <w:div w:id="2107919095">
          <w:marLeft w:val="0"/>
          <w:marRight w:val="0"/>
          <w:marTop w:val="0"/>
          <w:marBottom w:val="0"/>
          <w:divBdr>
            <w:top w:val="single" w:sz="6" w:space="0" w:color="FFFFFF"/>
            <w:left w:val="single" w:sz="6" w:space="0" w:color="FFFFFF"/>
            <w:bottom w:val="single" w:sz="6" w:space="0" w:color="FFFFFF"/>
            <w:right w:val="single" w:sz="6" w:space="0" w:color="FFFFFF"/>
          </w:divBdr>
          <w:divsChild>
            <w:div w:id="37514327">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395200636">
      <w:bodyDiv w:val="1"/>
      <w:marLeft w:val="0"/>
      <w:marRight w:val="0"/>
      <w:marTop w:val="0"/>
      <w:marBottom w:val="0"/>
      <w:divBdr>
        <w:top w:val="none" w:sz="0" w:space="0" w:color="auto"/>
        <w:left w:val="none" w:sz="0" w:space="0" w:color="auto"/>
        <w:bottom w:val="none" w:sz="0" w:space="0" w:color="auto"/>
        <w:right w:val="none" w:sz="0" w:space="0" w:color="auto"/>
      </w:divBdr>
    </w:div>
    <w:div w:id="398865429">
      <w:bodyDiv w:val="1"/>
      <w:marLeft w:val="0"/>
      <w:marRight w:val="0"/>
      <w:marTop w:val="0"/>
      <w:marBottom w:val="0"/>
      <w:divBdr>
        <w:top w:val="none" w:sz="0" w:space="0" w:color="auto"/>
        <w:left w:val="none" w:sz="0" w:space="0" w:color="auto"/>
        <w:bottom w:val="none" w:sz="0" w:space="0" w:color="auto"/>
        <w:right w:val="none" w:sz="0" w:space="0" w:color="auto"/>
      </w:divBdr>
    </w:div>
    <w:div w:id="406147085">
      <w:bodyDiv w:val="1"/>
      <w:marLeft w:val="0"/>
      <w:marRight w:val="0"/>
      <w:marTop w:val="0"/>
      <w:marBottom w:val="0"/>
      <w:divBdr>
        <w:top w:val="none" w:sz="0" w:space="0" w:color="auto"/>
        <w:left w:val="none" w:sz="0" w:space="0" w:color="auto"/>
        <w:bottom w:val="none" w:sz="0" w:space="0" w:color="auto"/>
        <w:right w:val="none" w:sz="0" w:space="0" w:color="auto"/>
      </w:divBdr>
      <w:divsChild>
        <w:div w:id="1943030433">
          <w:marLeft w:val="0"/>
          <w:marRight w:val="0"/>
          <w:marTop w:val="0"/>
          <w:marBottom w:val="0"/>
          <w:divBdr>
            <w:top w:val="none" w:sz="0" w:space="0" w:color="auto"/>
            <w:left w:val="none" w:sz="0" w:space="0" w:color="auto"/>
            <w:bottom w:val="none" w:sz="0" w:space="0" w:color="auto"/>
            <w:right w:val="none" w:sz="0" w:space="0" w:color="auto"/>
          </w:divBdr>
        </w:div>
      </w:divsChild>
    </w:div>
    <w:div w:id="461268423">
      <w:bodyDiv w:val="1"/>
      <w:marLeft w:val="0"/>
      <w:marRight w:val="0"/>
      <w:marTop w:val="0"/>
      <w:marBottom w:val="0"/>
      <w:divBdr>
        <w:top w:val="none" w:sz="0" w:space="0" w:color="auto"/>
        <w:left w:val="none" w:sz="0" w:space="0" w:color="auto"/>
        <w:bottom w:val="none" w:sz="0" w:space="0" w:color="auto"/>
        <w:right w:val="none" w:sz="0" w:space="0" w:color="auto"/>
      </w:divBdr>
    </w:div>
    <w:div w:id="472018900">
      <w:bodyDiv w:val="1"/>
      <w:marLeft w:val="0"/>
      <w:marRight w:val="0"/>
      <w:marTop w:val="0"/>
      <w:marBottom w:val="0"/>
      <w:divBdr>
        <w:top w:val="none" w:sz="0" w:space="0" w:color="auto"/>
        <w:left w:val="none" w:sz="0" w:space="0" w:color="auto"/>
        <w:bottom w:val="none" w:sz="0" w:space="0" w:color="auto"/>
        <w:right w:val="none" w:sz="0" w:space="0" w:color="auto"/>
      </w:divBdr>
    </w:div>
    <w:div w:id="500507245">
      <w:bodyDiv w:val="1"/>
      <w:marLeft w:val="0"/>
      <w:marRight w:val="0"/>
      <w:marTop w:val="0"/>
      <w:marBottom w:val="0"/>
      <w:divBdr>
        <w:top w:val="none" w:sz="0" w:space="0" w:color="auto"/>
        <w:left w:val="none" w:sz="0" w:space="0" w:color="auto"/>
        <w:bottom w:val="none" w:sz="0" w:space="0" w:color="auto"/>
        <w:right w:val="none" w:sz="0" w:space="0" w:color="auto"/>
      </w:divBdr>
    </w:div>
    <w:div w:id="517818360">
      <w:bodyDiv w:val="1"/>
      <w:marLeft w:val="0"/>
      <w:marRight w:val="0"/>
      <w:marTop w:val="0"/>
      <w:marBottom w:val="0"/>
      <w:divBdr>
        <w:top w:val="none" w:sz="0" w:space="0" w:color="auto"/>
        <w:left w:val="none" w:sz="0" w:space="0" w:color="auto"/>
        <w:bottom w:val="none" w:sz="0" w:space="0" w:color="auto"/>
        <w:right w:val="none" w:sz="0" w:space="0" w:color="auto"/>
      </w:divBdr>
    </w:div>
    <w:div w:id="522017607">
      <w:bodyDiv w:val="1"/>
      <w:marLeft w:val="0"/>
      <w:marRight w:val="0"/>
      <w:marTop w:val="0"/>
      <w:marBottom w:val="0"/>
      <w:divBdr>
        <w:top w:val="none" w:sz="0" w:space="0" w:color="auto"/>
        <w:left w:val="none" w:sz="0" w:space="0" w:color="auto"/>
        <w:bottom w:val="none" w:sz="0" w:space="0" w:color="auto"/>
        <w:right w:val="none" w:sz="0" w:space="0" w:color="auto"/>
      </w:divBdr>
    </w:div>
    <w:div w:id="557133656">
      <w:bodyDiv w:val="1"/>
      <w:marLeft w:val="0"/>
      <w:marRight w:val="0"/>
      <w:marTop w:val="0"/>
      <w:marBottom w:val="0"/>
      <w:divBdr>
        <w:top w:val="none" w:sz="0" w:space="0" w:color="auto"/>
        <w:left w:val="none" w:sz="0" w:space="0" w:color="auto"/>
        <w:bottom w:val="none" w:sz="0" w:space="0" w:color="auto"/>
        <w:right w:val="none" w:sz="0" w:space="0" w:color="auto"/>
      </w:divBdr>
    </w:div>
    <w:div w:id="591282268">
      <w:bodyDiv w:val="1"/>
      <w:marLeft w:val="0"/>
      <w:marRight w:val="0"/>
      <w:marTop w:val="0"/>
      <w:marBottom w:val="0"/>
      <w:divBdr>
        <w:top w:val="none" w:sz="0" w:space="0" w:color="auto"/>
        <w:left w:val="none" w:sz="0" w:space="0" w:color="auto"/>
        <w:bottom w:val="none" w:sz="0" w:space="0" w:color="auto"/>
        <w:right w:val="none" w:sz="0" w:space="0" w:color="auto"/>
      </w:divBdr>
    </w:div>
    <w:div w:id="612594243">
      <w:bodyDiv w:val="1"/>
      <w:marLeft w:val="0"/>
      <w:marRight w:val="0"/>
      <w:marTop w:val="0"/>
      <w:marBottom w:val="0"/>
      <w:divBdr>
        <w:top w:val="none" w:sz="0" w:space="0" w:color="auto"/>
        <w:left w:val="none" w:sz="0" w:space="0" w:color="auto"/>
        <w:bottom w:val="none" w:sz="0" w:space="0" w:color="auto"/>
        <w:right w:val="none" w:sz="0" w:space="0" w:color="auto"/>
      </w:divBdr>
    </w:div>
    <w:div w:id="613906031">
      <w:bodyDiv w:val="1"/>
      <w:marLeft w:val="0"/>
      <w:marRight w:val="0"/>
      <w:marTop w:val="0"/>
      <w:marBottom w:val="0"/>
      <w:divBdr>
        <w:top w:val="none" w:sz="0" w:space="0" w:color="auto"/>
        <w:left w:val="none" w:sz="0" w:space="0" w:color="auto"/>
        <w:bottom w:val="none" w:sz="0" w:space="0" w:color="auto"/>
        <w:right w:val="none" w:sz="0" w:space="0" w:color="auto"/>
      </w:divBdr>
    </w:div>
    <w:div w:id="620651649">
      <w:bodyDiv w:val="1"/>
      <w:marLeft w:val="0"/>
      <w:marRight w:val="0"/>
      <w:marTop w:val="0"/>
      <w:marBottom w:val="0"/>
      <w:divBdr>
        <w:top w:val="none" w:sz="0" w:space="0" w:color="auto"/>
        <w:left w:val="none" w:sz="0" w:space="0" w:color="auto"/>
        <w:bottom w:val="none" w:sz="0" w:space="0" w:color="auto"/>
        <w:right w:val="none" w:sz="0" w:space="0" w:color="auto"/>
      </w:divBdr>
    </w:div>
    <w:div w:id="632174229">
      <w:bodyDiv w:val="1"/>
      <w:marLeft w:val="0"/>
      <w:marRight w:val="0"/>
      <w:marTop w:val="0"/>
      <w:marBottom w:val="0"/>
      <w:divBdr>
        <w:top w:val="none" w:sz="0" w:space="0" w:color="auto"/>
        <w:left w:val="none" w:sz="0" w:space="0" w:color="auto"/>
        <w:bottom w:val="none" w:sz="0" w:space="0" w:color="auto"/>
        <w:right w:val="none" w:sz="0" w:space="0" w:color="auto"/>
      </w:divBdr>
      <w:divsChild>
        <w:div w:id="394161277">
          <w:marLeft w:val="0"/>
          <w:marRight w:val="0"/>
          <w:marTop w:val="0"/>
          <w:marBottom w:val="0"/>
          <w:divBdr>
            <w:top w:val="none" w:sz="0" w:space="0" w:color="auto"/>
            <w:left w:val="none" w:sz="0" w:space="0" w:color="auto"/>
            <w:bottom w:val="none" w:sz="0" w:space="0" w:color="auto"/>
            <w:right w:val="none" w:sz="0" w:space="0" w:color="auto"/>
          </w:divBdr>
          <w:divsChild>
            <w:div w:id="2096588628">
              <w:marLeft w:val="0"/>
              <w:marRight w:val="0"/>
              <w:marTop w:val="0"/>
              <w:marBottom w:val="0"/>
              <w:divBdr>
                <w:top w:val="none" w:sz="0" w:space="0" w:color="auto"/>
                <w:left w:val="none" w:sz="0" w:space="0" w:color="auto"/>
                <w:bottom w:val="none" w:sz="0" w:space="0" w:color="auto"/>
                <w:right w:val="none" w:sz="0" w:space="0" w:color="auto"/>
              </w:divBdr>
              <w:divsChild>
                <w:div w:id="1519537557">
                  <w:marLeft w:val="0"/>
                  <w:marRight w:val="0"/>
                  <w:marTop w:val="0"/>
                  <w:marBottom w:val="0"/>
                  <w:divBdr>
                    <w:top w:val="none" w:sz="0" w:space="0" w:color="auto"/>
                    <w:left w:val="none" w:sz="0" w:space="0" w:color="auto"/>
                    <w:bottom w:val="none" w:sz="0" w:space="0" w:color="auto"/>
                    <w:right w:val="none" w:sz="0" w:space="0" w:color="auto"/>
                  </w:divBdr>
                  <w:divsChild>
                    <w:div w:id="2112701657">
                      <w:marLeft w:val="0"/>
                      <w:marRight w:val="0"/>
                      <w:marTop w:val="0"/>
                      <w:marBottom w:val="0"/>
                      <w:divBdr>
                        <w:top w:val="none" w:sz="0" w:space="0" w:color="auto"/>
                        <w:left w:val="none" w:sz="0" w:space="0" w:color="auto"/>
                        <w:bottom w:val="none" w:sz="0" w:space="0" w:color="auto"/>
                        <w:right w:val="none" w:sz="0" w:space="0" w:color="auto"/>
                      </w:divBdr>
                      <w:divsChild>
                        <w:div w:id="1058942442">
                          <w:marLeft w:val="0"/>
                          <w:marRight w:val="0"/>
                          <w:marTop w:val="0"/>
                          <w:marBottom w:val="0"/>
                          <w:divBdr>
                            <w:top w:val="none" w:sz="0" w:space="0" w:color="auto"/>
                            <w:left w:val="none" w:sz="0" w:space="0" w:color="auto"/>
                            <w:bottom w:val="none" w:sz="0" w:space="0" w:color="auto"/>
                            <w:right w:val="none" w:sz="0" w:space="0" w:color="auto"/>
                          </w:divBdr>
                          <w:divsChild>
                            <w:div w:id="158037970">
                              <w:marLeft w:val="0"/>
                              <w:marRight w:val="0"/>
                              <w:marTop w:val="0"/>
                              <w:marBottom w:val="0"/>
                              <w:divBdr>
                                <w:top w:val="none" w:sz="0" w:space="0" w:color="auto"/>
                                <w:left w:val="none" w:sz="0" w:space="0" w:color="auto"/>
                                <w:bottom w:val="none" w:sz="0" w:space="0" w:color="auto"/>
                                <w:right w:val="none" w:sz="0" w:space="0" w:color="auto"/>
                              </w:divBdr>
                            </w:div>
                            <w:div w:id="794760348">
                              <w:marLeft w:val="0"/>
                              <w:marRight w:val="0"/>
                              <w:marTop w:val="0"/>
                              <w:marBottom w:val="0"/>
                              <w:divBdr>
                                <w:top w:val="none" w:sz="0" w:space="0" w:color="auto"/>
                                <w:left w:val="none" w:sz="0" w:space="0" w:color="auto"/>
                                <w:bottom w:val="none" w:sz="0" w:space="0" w:color="auto"/>
                                <w:right w:val="none" w:sz="0" w:space="0" w:color="auto"/>
                              </w:divBdr>
                              <w:divsChild>
                                <w:div w:id="565996249">
                                  <w:marLeft w:val="0"/>
                                  <w:marRight w:val="0"/>
                                  <w:marTop w:val="0"/>
                                  <w:marBottom w:val="0"/>
                                  <w:divBdr>
                                    <w:top w:val="none" w:sz="0" w:space="0" w:color="auto"/>
                                    <w:left w:val="none" w:sz="0" w:space="0" w:color="auto"/>
                                    <w:bottom w:val="none" w:sz="0" w:space="0" w:color="auto"/>
                                    <w:right w:val="none" w:sz="0" w:space="0" w:color="auto"/>
                                  </w:divBdr>
                                  <w:divsChild>
                                    <w:div w:id="1614432512">
                                      <w:marLeft w:val="0"/>
                                      <w:marRight w:val="0"/>
                                      <w:marTop w:val="0"/>
                                      <w:marBottom w:val="0"/>
                                      <w:divBdr>
                                        <w:top w:val="none" w:sz="0" w:space="0" w:color="auto"/>
                                        <w:left w:val="none" w:sz="0" w:space="0" w:color="auto"/>
                                        <w:bottom w:val="none" w:sz="0" w:space="0" w:color="auto"/>
                                        <w:right w:val="none" w:sz="0" w:space="0" w:color="auto"/>
                                      </w:divBdr>
                                      <w:divsChild>
                                        <w:div w:id="350185929">
                                          <w:marLeft w:val="0"/>
                                          <w:marRight w:val="0"/>
                                          <w:marTop w:val="0"/>
                                          <w:marBottom w:val="0"/>
                                          <w:divBdr>
                                            <w:top w:val="none" w:sz="0" w:space="0" w:color="auto"/>
                                            <w:left w:val="none" w:sz="0" w:space="0" w:color="auto"/>
                                            <w:bottom w:val="none" w:sz="0" w:space="0" w:color="auto"/>
                                            <w:right w:val="none" w:sz="0" w:space="0" w:color="auto"/>
                                          </w:divBdr>
                                          <w:divsChild>
                                            <w:div w:id="1631129952">
                                              <w:marLeft w:val="0"/>
                                              <w:marRight w:val="0"/>
                                              <w:marTop w:val="0"/>
                                              <w:marBottom w:val="0"/>
                                              <w:divBdr>
                                                <w:top w:val="none" w:sz="0" w:space="0" w:color="auto"/>
                                                <w:left w:val="none" w:sz="0" w:space="0" w:color="auto"/>
                                                <w:bottom w:val="none" w:sz="0" w:space="0" w:color="auto"/>
                                                <w:right w:val="none" w:sz="0" w:space="0" w:color="auto"/>
                                              </w:divBdr>
                                              <w:divsChild>
                                                <w:div w:id="13025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179630">
      <w:bodyDiv w:val="1"/>
      <w:marLeft w:val="0"/>
      <w:marRight w:val="0"/>
      <w:marTop w:val="0"/>
      <w:marBottom w:val="0"/>
      <w:divBdr>
        <w:top w:val="none" w:sz="0" w:space="0" w:color="auto"/>
        <w:left w:val="none" w:sz="0" w:space="0" w:color="auto"/>
        <w:bottom w:val="none" w:sz="0" w:space="0" w:color="auto"/>
        <w:right w:val="none" w:sz="0" w:space="0" w:color="auto"/>
      </w:divBdr>
    </w:div>
    <w:div w:id="646400342">
      <w:bodyDiv w:val="1"/>
      <w:marLeft w:val="0"/>
      <w:marRight w:val="0"/>
      <w:marTop w:val="0"/>
      <w:marBottom w:val="0"/>
      <w:divBdr>
        <w:top w:val="none" w:sz="0" w:space="0" w:color="auto"/>
        <w:left w:val="none" w:sz="0" w:space="0" w:color="auto"/>
        <w:bottom w:val="none" w:sz="0" w:space="0" w:color="auto"/>
        <w:right w:val="none" w:sz="0" w:space="0" w:color="auto"/>
      </w:divBdr>
    </w:div>
    <w:div w:id="659162501">
      <w:bodyDiv w:val="1"/>
      <w:marLeft w:val="0"/>
      <w:marRight w:val="0"/>
      <w:marTop w:val="0"/>
      <w:marBottom w:val="0"/>
      <w:divBdr>
        <w:top w:val="none" w:sz="0" w:space="0" w:color="auto"/>
        <w:left w:val="none" w:sz="0" w:space="0" w:color="auto"/>
        <w:bottom w:val="none" w:sz="0" w:space="0" w:color="auto"/>
        <w:right w:val="none" w:sz="0" w:space="0" w:color="auto"/>
      </w:divBdr>
    </w:div>
    <w:div w:id="674648439">
      <w:bodyDiv w:val="1"/>
      <w:marLeft w:val="0"/>
      <w:marRight w:val="0"/>
      <w:marTop w:val="0"/>
      <w:marBottom w:val="0"/>
      <w:divBdr>
        <w:top w:val="none" w:sz="0" w:space="0" w:color="auto"/>
        <w:left w:val="none" w:sz="0" w:space="0" w:color="auto"/>
        <w:bottom w:val="none" w:sz="0" w:space="0" w:color="auto"/>
        <w:right w:val="none" w:sz="0" w:space="0" w:color="auto"/>
      </w:divBdr>
    </w:div>
    <w:div w:id="677583975">
      <w:bodyDiv w:val="1"/>
      <w:marLeft w:val="0"/>
      <w:marRight w:val="0"/>
      <w:marTop w:val="0"/>
      <w:marBottom w:val="0"/>
      <w:divBdr>
        <w:top w:val="none" w:sz="0" w:space="0" w:color="auto"/>
        <w:left w:val="none" w:sz="0" w:space="0" w:color="auto"/>
        <w:bottom w:val="none" w:sz="0" w:space="0" w:color="auto"/>
        <w:right w:val="none" w:sz="0" w:space="0" w:color="auto"/>
      </w:divBdr>
    </w:div>
    <w:div w:id="681781596">
      <w:bodyDiv w:val="1"/>
      <w:marLeft w:val="0"/>
      <w:marRight w:val="0"/>
      <w:marTop w:val="0"/>
      <w:marBottom w:val="0"/>
      <w:divBdr>
        <w:top w:val="none" w:sz="0" w:space="0" w:color="auto"/>
        <w:left w:val="none" w:sz="0" w:space="0" w:color="auto"/>
        <w:bottom w:val="none" w:sz="0" w:space="0" w:color="auto"/>
        <w:right w:val="none" w:sz="0" w:space="0" w:color="auto"/>
      </w:divBdr>
    </w:div>
    <w:div w:id="682825651">
      <w:bodyDiv w:val="1"/>
      <w:marLeft w:val="0"/>
      <w:marRight w:val="0"/>
      <w:marTop w:val="0"/>
      <w:marBottom w:val="0"/>
      <w:divBdr>
        <w:top w:val="none" w:sz="0" w:space="0" w:color="auto"/>
        <w:left w:val="none" w:sz="0" w:space="0" w:color="auto"/>
        <w:bottom w:val="none" w:sz="0" w:space="0" w:color="auto"/>
        <w:right w:val="none" w:sz="0" w:space="0" w:color="auto"/>
      </w:divBdr>
    </w:div>
    <w:div w:id="687368625">
      <w:bodyDiv w:val="1"/>
      <w:marLeft w:val="0"/>
      <w:marRight w:val="0"/>
      <w:marTop w:val="0"/>
      <w:marBottom w:val="0"/>
      <w:divBdr>
        <w:top w:val="none" w:sz="0" w:space="0" w:color="auto"/>
        <w:left w:val="none" w:sz="0" w:space="0" w:color="auto"/>
        <w:bottom w:val="none" w:sz="0" w:space="0" w:color="auto"/>
        <w:right w:val="none" w:sz="0" w:space="0" w:color="auto"/>
      </w:divBdr>
    </w:div>
    <w:div w:id="691489541">
      <w:bodyDiv w:val="1"/>
      <w:marLeft w:val="0"/>
      <w:marRight w:val="0"/>
      <w:marTop w:val="0"/>
      <w:marBottom w:val="0"/>
      <w:divBdr>
        <w:top w:val="none" w:sz="0" w:space="0" w:color="auto"/>
        <w:left w:val="none" w:sz="0" w:space="0" w:color="auto"/>
        <w:bottom w:val="none" w:sz="0" w:space="0" w:color="auto"/>
        <w:right w:val="none" w:sz="0" w:space="0" w:color="auto"/>
      </w:divBdr>
      <w:divsChild>
        <w:div w:id="1723291424">
          <w:marLeft w:val="0"/>
          <w:marRight w:val="0"/>
          <w:marTop w:val="0"/>
          <w:marBottom w:val="0"/>
          <w:divBdr>
            <w:top w:val="single" w:sz="6" w:space="0" w:color="FFFFFF"/>
            <w:left w:val="single" w:sz="6" w:space="0" w:color="FFFFFF"/>
            <w:bottom w:val="single" w:sz="6" w:space="0" w:color="FFFFFF"/>
            <w:right w:val="single" w:sz="6" w:space="0" w:color="FFFFFF"/>
          </w:divBdr>
        </w:div>
        <w:div w:id="2000305525">
          <w:marLeft w:val="0"/>
          <w:marRight w:val="0"/>
          <w:marTop w:val="0"/>
          <w:marBottom w:val="0"/>
          <w:divBdr>
            <w:top w:val="single" w:sz="6" w:space="0" w:color="FFFFFF"/>
            <w:left w:val="single" w:sz="6" w:space="0" w:color="FFFFFF"/>
            <w:bottom w:val="single" w:sz="6" w:space="0" w:color="FFFFFF"/>
            <w:right w:val="single" w:sz="6" w:space="0" w:color="FFFFFF"/>
          </w:divBdr>
        </w:div>
        <w:div w:id="903642629">
          <w:marLeft w:val="0"/>
          <w:marRight w:val="0"/>
          <w:marTop w:val="0"/>
          <w:marBottom w:val="0"/>
          <w:divBdr>
            <w:top w:val="single" w:sz="6" w:space="0" w:color="FFFFFF"/>
            <w:left w:val="single" w:sz="6" w:space="0" w:color="FFFFFF"/>
            <w:bottom w:val="single" w:sz="6" w:space="0" w:color="FFFFFF"/>
            <w:right w:val="single" w:sz="6" w:space="0" w:color="FFFFFF"/>
          </w:divBdr>
          <w:divsChild>
            <w:div w:id="15560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03647">
      <w:bodyDiv w:val="1"/>
      <w:marLeft w:val="0"/>
      <w:marRight w:val="0"/>
      <w:marTop w:val="0"/>
      <w:marBottom w:val="0"/>
      <w:divBdr>
        <w:top w:val="none" w:sz="0" w:space="0" w:color="auto"/>
        <w:left w:val="none" w:sz="0" w:space="0" w:color="auto"/>
        <w:bottom w:val="none" w:sz="0" w:space="0" w:color="auto"/>
        <w:right w:val="none" w:sz="0" w:space="0" w:color="auto"/>
      </w:divBdr>
    </w:div>
    <w:div w:id="737358214">
      <w:bodyDiv w:val="1"/>
      <w:marLeft w:val="0"/>
      <w:marRight w:val="0"/>
      <w:marTop w:val="0"/>
      <w:marBottom w:val="0"/>
      <w:divBdr>
        <w:top w:val="none" w:sz="0" w:space="0" w:color="auto"/>
        <w:left w:val="none" w:sz="0" w:space="0" w:color="auto"/>
        <w:bottom w:val="none" w:sz="0" w:space="0" w:color="auto"/>
        <w:right w:val="none" w:sz="0" w:space="0" w:color="auto"/>
      </w:divBdr>
    </w:div>
    <w:div w:id="739406150">
      <w:bodyDiv w:val="1"/>
      <w:marLeft w:val="0"/>
      <w:marRight w:val="0"/>
      <w:marTop w:val="0"/>
      <w:marBottom w:val="0"/>
      <w:divBdr>
        <w:top w:val="none" w:sz="0" w:space="0" w:color="auto"/>
        <w:left w:val="none" w:sz="0" w:space="0" w:color="auto"/>
        <w:bottom w:val="none" w:sz="0" w:space="0" w:color="auto"/>
        <w:right w:val="none" w:sz="0" w:space="0" w:color="auto"/>
      </w:divBdr>
    </w:div>
    <w:div w:id="796801900">
      <w:bodyDiv w:val="1"/>
      <w:marLeft w:val="0"/>
      <w:marRight w:val="0"/>
      <w:marTop w:val="0"/>
      <w:marBottom w:val="0"/>
      <w:divBdr>
        <w:top w:val="none" w:sz="0" w:space="0" w:color="auto"/>
        <w:left w:val="none" w:sz="0" w:space="0" w:color="auto"/>
        <w:bottom w:val="none" w:sz="0" w:space="0" w:color="auto"/>
        <w:right w:val="none" w:sz="0" w:space="0" w:color="auto"/>
      </w:divBdr>
      <w:divsChild>
        <w:div w:id="872497741">
          <w:marLeft w:val="0"/>
          <w:marRight w:val="0"/>
          <w:marTop w:val="0"/>
          <w:marBottom w:val="0"/>
          <w:divBdr>
            <w:top w:val="none" w:sz="0" w:space="0" w:color="auto"/>
            <w:left w:val="none" w:sz="0" w:space="0" w:color="auto"/>
            <w:bottom w:val="none" w:sz="0" w:space="0" w:color="auto"/>
            <w:right w:val="none" w:sz="0" w:space="0" w:color="auto"/>
          </w:divBdr>
          <w:divsChild>
            <w:div w:id="323509112">
              <w:marLeft w:val="0"/>
              <w:marRight w:val="0"/>
              <w:marTop w:val="0"/>
              <w:marBottom w:val="0"/>
              <w:divBdr>
                <w:top w:val="none" w:sz="0" w:space="0" w:color="auto"/>
                <w:left w:val="none" w:sz="0" w:space="0" w:color="auto"/>
                <w:bottom w:val="none" w:sz="0" w:space="0" w:color="auto"/>
                <w:right w:val="none" w:sz="0" w:space="0" w:color="auto"/>
              </w:divBdr>
              <w:divsChild>
                <w:div w:id="611327686">
                  <w:marLeft w:val="0"/>
                  <w:marRight w:val="0"/>
                  <w:marTop w:val="0"/>
                  <w:marBottom w:val="0"/>
                  <w:divBdr>
                    <w:top w:val="none" w:sz="0" w:space="0" w:color="auto"/>
                    <w:left w:val="none" w:sz="0" w:space="0" w:color="auto"/>
                    <w:bottom w:val="none" w:sz="0" w:space="0" w:color="auto"/>
                    <w:right w:val="none" w:sz="0" w:space="0" w:color="auto"/>
                  </w:divBdr>
                  <w:divsChild>
                    <w:div w:id="1342976913">
                      <w:marLeft w:val="0"/>
                      <w:marRight w:val="0"/>
                      <w:marTop w:val="0"/>
                      <w:marBottom w:val="0"/>
                      <w:divBdr>
                        <w:top w:val="none" w:sz="0" w:space="0" w:color="auto"/>
                        <w:left w:val="none" w:sz="0" w:space="0" w:color="auto"/>
                        <w:bottom w:val="none" w:sz="0" w:space="0" w:color="auto"/>
                        <w:right w:val="none" w:sz="0" w:space="0" w:color="auto"/>
                      </w:divBdr>
                      <w:divsChild>
                        <w:div w:id="6304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6850021">
      <w:bodyDiv w:val="1"/>
      <w:marLeft w:val="0"/>
      <w:marRight w:val="0"/>
      <w:marTop w:val="0"/>
      <w:marBottom w:val="0"/>
      <w:divBdr>
        <w:top w:val="none" w:sz="0" w:space="0" w:color="auto"/>
        <w:left w:val="none" w:sz="0" w:space="0" w:color="auto"/>
        <w:bottom w:val="none" w:sz="0" w:space="0" w:color="auto"/>
        <w:right w:val="none" w:sz="0" w:space="0" w:color="auto"/>
      </w:divBdr>
      <w:divsChild>
        <w:div w:id="160704439">
          <w:marLeft w:val="0"/>
          <w:marRight w:val="0"/>
          <w:marTop w:val="0"/>
          <w:marBottom w:val="0"/>
          <w:divBdr>
            <w:top w:val="none" w:sz="0" w:space="0" w:color="auto"/>
            <w:left w:val="none" w:sz="0" w:space="0" w:color="auto"/>
            <w:bottom w:val="none" w:sz="0" w:space="0" w:color="auto"/>
            <w:right w:val="none" w:sz="0" w:space="0" w:color="auto"/>
          </w:divBdr>
        </w:div>
      </w:divsChild>
    </w:div>
    <w:div w:id="881021758">
      <w:bodyDiv w:val="1"/>
      <w:marLeft w:val="0"/>
      <w:marRight w:val="0"/>
      <w:marTop w:val="0"/>
      <w:marBottom w:val="0"/>
      <w:divBdr>
        <w:top w:val="none" w:sz="0" w:space="0" w:color="auto"/>
        <w:left w:val="none" w:sz="0" w:space="0" w:color="auto"/>
        <w:bottom w:val="none" w:sz="0" w:space="0" w:color="auto"/>
        <w:right w:val="none" w:sz="0" w:space="0" w:color="auto"/>
      </w:divBdr>
    </w:div>
    <w:div w:id="887113073">
      <w:bodyDiv w:val="1"/>
      <w:marLeft w:val="0"/>
      <w:marRight w:val="0"/>
      <w:marTop w:val="0"/>
      <w:marBottom w:val="0"/>
      <w:divBdr>
        <w:top w:val="none" w:sz="0" w:space="0" w:color="auto"/>
        <w:left w:val="none" w:sz="0" w:space="0" w:color="auto"/>
        <w:bottom w:val="none" w:sz="0" w:space="0" w:color="auto"/>
        <w:right w:val="none" w:sz="0" w:space="0" w:color="auto"/>
      </w:divBdr>
    </w:div>
    <w:div w:id="894900011">
      <w:bodyDiv w:val="1"/>
      <w:marLeft w:val="0"/>
      <w:marRight w:val="0"/>
      <w:marTop w:val="0"/>
      <w:marBottom w:val="0"/>
      <w:divBdr>
        <w:top w:val="none" w:sz="0" w:space="0" w:color="auto"/>
        <w:left w:val="none" w:sz="0" w:space="0" w:color="auto"/>
        <w:bottom w:val="none" w:sz="0" w:space="0" w:color="auto"/>
        <w:right w:val="none" w:sz="0" w:space="0" w:color="auto"/>
      </w:divBdr>
      <w:divsChild>
        <w:div w:id="1731922446">
          <w:marLeft w:val="0"/>
          <w:marRight w:val="0"/>
          <w:marTop w:val="0"/>
          <w:marBottom w:val="0"/>
          <w:divBdr>
            <w:top w:val="none" w:sz="0" w:space="0" w:color="auto"/>
            <w:left w:val="none" w:sz="0" w:space="0" w:color="auto"/>
            <w:bottom w:val="none" w:sz="0" w:space="0" w:color="auto"/>
            <w:right w:val="none" w:sz="0" w:space="0" w:color="auto"/>
          </w:divBdr>
        </w:div>
        <w:div w:id="1319961598">
          <w:marLeft w:val="0"/>
          <w:marRight w:val="0"/>
          <w:marTop w:val="0"/>
          <w:marBottom w:val="0"/>
          <w:divBdr>
            <w:top w:val="none" w:sz="0" w:space="0" w:color="auto"/>
            <w:left w:val="none" w:sz="0" w:space="0" w:color="auto"/>
            <w:bottom w:val="none" w:sz="0" w:space="0" w:color="auto"/>
            <w:right w:val="none" w:sz="0" w:space="0" w:color="auto"/>
          </w:divBdr>
        </w:div>
      </w:divsChild>
    </w:div>
    <w:div w:id="910576644">
      <w:bodyDiv w:val="1"/>
      <w:marLeft w:val="0"/>
      <w:marRight w:val="0"/>
      <w:marTop w:val="0"/>
      <w:marBottom w:val="0"/>
      <w:divBdr>
        <w:top w:val="none" w:sz="0" w:space="0" w:color="auto"/>
        <w:left w:val="none" w:sz="0" w:space="0" w:color="auto"/>
        <w:bottom w:val="none" w:sz="0" w:space="0" w:color="auto"/>
        <w:right w:val="none" w:sz="0" w:space="0" w:color="auto"/>
      </w:divBdr>
      <w:divsChild>
        <w:div w:id="1600530520">
          <w:marLeft w:val="0"/>
          <w:marRight w:val="0"/>
          <w:marTop w:val="0"/>
          <w:marBottom w:val="0"/>
          <w:divBdr>
            <w:top w:val="none" w:sz="0" w:space="0" w:color="auto"/>
            <w:left w:val="none" w:sz="0" w:space="0" w:color="auto"/>
            <w:bottom w:val="none" w:sz="0" w:space="0" w:color="auto"/>
            <w:right w:val="none" w:sz="0" w:space="0" w:color="auto"/>
          </w:divBdr>
        </w:div>
        <w:div w:id="1494755845">
          <w:marLeft w:val="0"/>
          <w:marRight w:val="0"/>
          <w:marTop w:val="0"/>
          <w:marBottom w:val="0"/>
          <w:divBdr>
            <w:top w:val="none" w:sz="0" w:space="0" w:color="auto"/>
            <w:left w:val="none" w:sz="0" w:space="0" w:color="auto"/>
            <w:bottom w:val="none" w:sz="0" w:space="0" w:color="auto"/>
            <w:right w:val="none" w:sz="0" w:space="0" w:color="auto"/>
          </w:divBdr>
        </w:div>
        <w:div w:id="287513992">
          <w:marLeft w:val="0"/>
          <w:marRight w:val="0"/>
          <w:marTop w:val="0"/>
          <w:marBottom w:val="0"/>
          <w:divBdr>
            <w:top w:val="none" w:sz="0" w:space="0" w:color="auto"/>
            <w:left w:val="none" w:sz="0" w:space="0" w:color="auto"/>
            <w:bottom w:val="none" w:sz="0" w:space="0" w:color="auto"/>
            <w:right w:val="none" w:sz="0" w:space="0" w:color="auto"/>
          </w:divBdr>
        </w:div>
        <w:div w:id="93209170">
          <w:marLeft w:val="0"/>
          <w:marRight w:val="0"/>
          <w:marTop w:val="0"/>
          <w:marBottom w:val="0"/>
          <w:divBdr>
            <w:top w:val="none" w:sz="0" w:space="0" w:color="auto"/>
            <w:left w:val="none" w:sz="0" w:space="0" w:color="auto"/>
            <w:bottom w:val="none" w:sz="0" w:space="0" w:color="auto"/>
            <w:right w:val="none" w:sz="0" w:space="0" w:color="auto"/>
          </w:divBdr>
        </w:div>
        <w:div w:id="1463889820">
          <w:marLeft w:val="0"/>
          <w:marRight w:val="0"/>
          <w:marTop w:val="0"/>
          <w:marBottom w:val="0"/>
          <w:divBdr>
            <w:top w:val="none" w:sz="0" w:space="0" w:color="auto"/>
            <w:left w:val="none" w:sz="0" w:space="0" w:color="auto"/>
            <w:bottom w:val="none" w:sz="0" w:space="0" w:color="auto"/>
            <w:right w:val="none" w:sz="0" w:space="0" w:color="auto"/>
          </w:divBdr>
        </w:div>
        <w:div w:id="2104065843">
          <w:marLeft w:val="0"/>
          <w:marRight w:val="0"/>
          <w:marTop w:val="0"/>
          <w:marBottom w:val="0"/>
          <w:divBdr>
            <w:top w:val="none" w:sz="0" w:space="0" w:color="auto"/>
            <w:left w:val="none" w:sz="0" w:space="0" w:color="auto"/>
            <w:bottom w:val="none" w:sz="0" w:space="0" w:color="auto"/>
            <w:right w:val="none" w:sz="0" w:space="0" w:color="auto"/>
          </w:divBdr>
        </w:div>
        <w:div w:id="78795697">
          <w:marLeft w:val="0"/>
          <w:marRight w:val="0"/>
          <w:marTop w:val="0"/>
          <w:marBottom w:val="0"/>
          <w:divBdr>
            <w:top w:val="none" w:sz="0" w:space="0" w:color="auto"/>
            <w:left w:val="none" w:sz="0" w:space="0" w:color="auto"/>
            <w:bottom w:val="none" w:sz="0" w:space="0" w:color="auto"/>
            <w:right w:val="none" w:sz="0" w:space="0" w:color="auto"/>
          </w:divBdr>
        </w:div>
        <w:div w:id="1015225164">
          <w:marLeft w:val="0"/>
          <w:marRight w:val="0"/>
          <w:marTop w:val="0"/>
          <w:marBottom w:val="0"/>
          <w:divBdr>
            <w:top w:val="none" w:sz="0" w:space="0" w:color="auto"/>
            <w:left w:val="none" w:sz="0" w:space="0" w:color="auto"/>
            <w:bottom w:val="none" w:sz="0" w:space="0" w:color="auto"/>
            <w:right w:val="none" w:sz="0" w:space="0" w:color="auto"/>
          </w:divBdr>
        </w:div>
      </w:divsChild>
    </w:div>
    <w:div w:id="912206302">
      <w:bodyDiv w:val="1"/>
      <w:marLeft w:val="0"/>
      <w:marRight w:val="0"/>
      <w:marTop w:val="0"/>
      <w:marBottom w:val="0"/>
      <w:divBdr>
        <w:top w:val="none" w:sz="0" w:space="0" w:color="auto"/>
        <w:left w:val="none" w:sz="0" w:space="0" w:color="auto"/>
        <w:bottom w:val="none" w:sz="0" w:space="0" w:color="auto"/>
        <w:right w:val="none" w:sz="0" w:space="0" w:color="auto"/>
      </w:divBdr>
      <w:divsChild>
        <w:div w:id="844366075">
          <w:marLeft w:val="0"/>
          <w:marRight w:val="0"/>
          <w:marTop w:val="0"/>
          <w:marBottom w:val="0"/>
          <w:divBdr>
            <w:top w:val="none" w:sz="0" w:space="0" w:color="auto"/>
            <w:left w:val="none" w:sz="0" w:space="0" w:color="auto"/>
            <w:bottom w:val="none" w:sz="0" w:space="0" w:color="auto"/>
            <w:right w:val="none" w:sz="0" w:space="0" w:color="auto"/>
          </w:divBdr>
        </w:div>
      </w:divsChild>
    </w:div>
    <w:div w:id="943346916">
      <w:bodyDiv w:val="1"/>
      <w:marLeft w:val="0"/>
      <w:marRight w:val="0"/>
      <w:marTop w:val="0"/>
      <w:marBottom w:val="0"/>
      <w:divBdr>
        <w:top w:val="none" w:sz="0" w:space="0" w:color="auto"/>
        <w:left w:val="none" w:sz="0" w:space="0" w:color="auto"/>
        <w:bottom w:val="none" w:sz="0" w:space="0" w:color="auto"/>
        <w:right w:val="none" w:sz="0" w:space="0" w:color="auto"/>
      </w:divBdr>
    </w:div>
    <w:div w:id="947008350">
      <w:bodyDiv w:val="1"/>
      <w:marLeft w:val="0"/>
      <w:marRight w:val="0"/>
      <w:marTop w:val="0"/>
      <w:marBottom w:val="0"/>
      <w:divBdr>
        <w:top w:val="none" w:sz="0" w:space="0" w:color="auto"/>
        <w:left w:val="none" w:sz="0" w:space="0" w:color="auto"/>
        <w:bottom w:val="none" w:sz="0" w:space="0" w:color="auto"/>
        <w:right w:val="none" w:sz="0" w:space="0" w:color="auto"/>
      </w:divBdr>
      <w:divsChild>
        <w:div w:id="1058283995">
          <w:marLeft w:val="0"/>
          <w:marRight w:val="0"/>
          <w:marTop w:val="0"/>
          <w:marBottom w:val="0"/>
          <w:divBdr>
            <w:top w:val="none" w:sz="0" w:space="0" w:color="auto"/>
            <w:left w:val="none" w:sz="0" w:space="0" w:color="auto"/>
            <w:bottom w:val="none" w:sz="0" w:space="0" w:color="auto"/>
            <w:right w:val="none" w:sz="0" w:space="0" w:color="auto"/>
          </w:divBdr>
        </w:div>
        <w:div w:id="1419864980">
          <w:marLeft w:val="0"/>
          <w:marRight w:val="0"/>
          <w:marTop w:val="0"/>
          <w:marBottom w:val="0"/>
          <w:divBdr>
            <w:top w:val="none" w:sz="0" w:space="0" w:color="auto"/>
            <w:left w:val="none" w:sz="0" w:space="0" w:color="auto"/>
            <w:bottom w:val="none" w:sz="0" w:space="0" w:color="auto"/>
            <w:right w:val="none" w:sz="0" w:space="0" w:color="auto"/>
          </w:divBdr>
        </w:div>
      </w:divsChild>
    </w:div>
    <w:div w:id="948700650">
      <w:bodyDiv w:val="1"/>
      <w:marLeft w:val="0"/>
      <w:marRight w:val="0"/>
      <w:marTop w:val="0"/>
      <w:marBottom w:val="0"/>
      <w:divBdr>
        <w:top w:val="none" w:sz="0" w:space="0" w:color="auto"/>
        <w:left w:val="none" w:sz="0" w:space="0" w:color="auto"/>
        <w:bottom w:val="none" w:sz="0" w:space="0" w:color="auto"/>
        <w:right w:val="none" w:sz="0" w:space="0" w:color="auto"/>
      </w:divBdr>
    </w:div>
    <w:div w:id="953949336">
      <w:bodyDiv w:val="1"/>
      <w:marLeft w:val="0"/>
      <w:marRight w:val="0"/>
      <w:marTop w:val="0"/>
      <w:marBottom w:val="0"/>
      <w:divBdr>
        <w:top w:val="none" w:sz="0" w:space="0" w:color="auto"/>
        <w:left w:val="none" w:sz="0" w:space="0" w:color="auto"/>
        <w:bottom w:val="none" w:sz="0" w:space="0" w:color="auto"/>
        <w:right w:val="none" w:sz="0" w:space="0" w:color="auto"/>
      </w:divBdr>
    </w:div>
    <w:div w:id="1002197463">
      <w:bodyDiv w:val="1"/>
      <w:marLeft w:val="0"/>
      <w:marRight w:val="0"/>
      <w:marTop w:val="0"/>
      <w:marBottom w:val="0"/>
      <w:divBdr>
        <w:top w:val="none" w:sz="0" w:space="0" w:color="auto"/>
        <w:left w:val="none" w:sz="0" w:space="0" w:color="auto"/>
        <w:bottom w:val="none" w:sz="0" w:space="0" w:color="auto"/>
        <w:right w:val="none" w:sz="0" w:space="0" w:color="auto"/>
      </w:divBdr>
    </w:div>
    <w:div w:id="1013071317">
      <w:bodyDiv w:val="1"/>
      <w:marLeft w:val="0"/>
      <w:marRight w:val="0"/>
      <w:marTop w:val="0"/>
      <w:marBottom w:val="0"/>
      <w:divBdr>
        <w:top w:val="none" w:sz="0" w:space="0" w:color="auto"/>
        <w:left w:val="none" w:sz="0" w:space="0" w:color="auto"/>
        <w:bottom w:val="none" w:sz="0" w:space="0" w:color="auto"/>
        <w:right w:val="none" w:sz="0" w:space="0" w:color="auto"/>
      </w:divBdr>
    </w:div>
    <w:div w:id="1015576590">
      <w:bodyDiv w:val="1"/>
      <w:marLeft w:val="0"/>
      <w:marRight w:val="0"/>
      <w:marTop w:val="0"/>
      <w:marBottom w:val="0"/>
      <w:divBdr>
        <w:top w:val="none" w:sz="0" w:space="0" w:color="auto"/>
        <w:left w:val="none" w:sz="0" w:space="0" w:color="auto"/>
        <w:bottom w:val="none" w:sz="0" w:space="0" w:color="auto"/>
        <w:right w:val="none" w:sz="0" w:space="0" w:color="auto"/>
      </w:divBdr>
      <w:divsChild>
        <w:div w:id="1456800903">
          <w:marLeft w:val="0"/>
          <w:marRight w:val="0"/>
          <w:marTop w:val="0"/>
          <w:marBottom w:val="0"/>
          <w:divBdr>
            <w:top w:val="none" w:sz="0" w:space="0" w:color="auto"/>
            <w:left w:val="none" w:sz="0" w:space="0" w:color="auto"/>
            <w:bottom w:val="none" w:sz="0" w:space="0" w:color="auto"/>
            <w:right w:val="none" w:sz="0" w:space="0" w:color="auto"/>
          </w:divBdr>
        </w:div>
      </w:divsChild>
    </w:div>
    <w:div w:id="1021007663">
      <w:bodyDiv w:val="1"/>
      <w:marLeft w:val="0"/>
      <w:marRight w:val="0"/>
      <w:marTop w:val="0"/>
      <w:marBottom w:val="0"/>
      <w:divBdr>
        <w:top w:val="none" w:sz="0" w:space="0" w:color="auto"/>
        <w:left w:val="none" w:sz="0" w:space="0" w:color="auto"/>
        <w:bottom w:val="none" w:sz="0" w:space="0" w:color="auto"/>
        <w:right w:val="none" w:sz="0" w:space="0" w:color="auto"/>
      </w:divBdr>
    </w:div>
    <w:div w:id="1027372009">
      <w:bodyDiv w:val="1"/>
      <w:marLeft w:val="0"/>
      <w:marRight w:val="0"/>
      <w:marTop w:val="0"/>
      <w:marBottom w:val="0"/>
      <w:divBdr>
        <w:top w:val="none" w:sz="0" w:space="0" w:color="auto"/>
        <w:left w:val="none" w:sz="0" w:space="0" w:color="auto"/>
        <w:bottom w:val="none" w:sz="0" w:space="0" w:color="auto"/>
        <w:right w:val="none" w:sz="0" w:space="0" w:color="auto"/>
      </w:divBdr>
    </w:div>
    <w:div w:id="1028987864">
      <w:bodyDiv w:val="1"/>
      <w:marLeft w:val="0"/>
      <w:marRight w:val="0"/>
      <w:marTop w:val="0"/>
      <w:marBottom w:val="0"/>
      <w:divBdr>
        <w:top w:val="none" w:sz="0" w:space="0" w:color="auto"/>
        <w:left w:val="none" w:sz="0" w:space="0" w:color="auto"/>
        <w:bottom w:val="none" w:sz="0" w:space="0" w:color="auto"/>
        <w:right w:val="none" w:sz="0" w:space="0" w:color="auto"/>
      </w:divBdr>
    </w:div>
    <w:div w:id="1037242695">
      <w:bodyDiv w:val="1"/>
      <w:marLeft w:val="0"/>
      <w:marRight w:val="0"/>
      <w:marTop w:val="0"/>
      <w:marBottom w:val="0"/>
      <w:divBdr>
        <w:top w:val="none" w:sz="0" w:space="0" w:color="auto"/>
        <w:left w:val="none" w:sz="0" w:space="0" w:color="auto"/>
        <w:bottom w:val="none" w:sz="0" w:space="0" w:color="auto"/>
        <w:right w:val="none" w:sz="0" w:space="0" w:color="auto"/>
      </w:divBdr>
    </w:div>
    <w:div w:id="1049256825">
      <w:bodyDiv w:val="1"/>
      <w:marLeft w:val="0"/>
      <w:marRight w:val="0"/>
      <w:marTop w:val="0"/>
      <w:marBottom w:val="0"/>
      <w:divBdr>
        <w:top w:val="none" w:sz="0" w:space="0" w:color="auto"/>
        <w:left w:val="none" w:sz="0" w:space="0" w:color="auto"/>
        <w:bottom w:val="none" w:sz="0" w:space="0" w:color="auto"/>
        <w:right w:val="none" w:sz="0" w:space="0" w:color="auto"/>
      </w:divBdr>
    </w:div>
    <w:div w:id="1049694987">
      <w:bodyDiv w:val="1"/>
      <w:marLeft w:val="0"/>
      <w:marRight w:val="0"/>
      <w:marTop w:val="0"/>
      <w:marBottom w:val="0"/>
      <w:divBdr>
        <w:top w:val="none" w:sz="0" w:space="0" w:color="auto"/>
        <w:left w:val="none" w:sz="0" w:space="0" w:color="auto"/>
        <w:bottom w:val="none" w:sz="0" w:space="0" w:color="auto"/>
        <w:right w:val="none" w:sz="0" w:space="0" w:color="auto"/>
      </w:divBdr>
    </w:div>
    <w:div w:id="1056005172">
      <w:bodyDiv w:val="1"/>
      <w:marLeft w:val="0"/>
      <w:marRight w:val="0"/>
      <w:marTop w:val="0"/>
      <w:marBottom w:val="0"/>
      <w:divBdr>
        <w:top w:val="none" w:sz="0" w:space="0" w:color="auto"/>
        <w:left w:val="none" w:sz="0" w:space="0" w:color="auto"/>
        <w:bottom w:val="none" w:sz="0" w:space="0" w:color="auto"/>
        <w:right w:val="none" w:sz="0" w:space="0" w:color="auto"/>
      </w:divBdr>
    </w:div>
    <w:div w:id="1061052597">
      <w:bodyDiv w:val="1"/>
      <w:marLeft w:val="0"/>
      <w:marRight w:val="0"/>
      <w:marTop w:val="0"/>
      <w:marBottom w:val="0"/>
      <w:divBdr>
        <w:top w:val="none" w:sz="0" w:space="0" w:color="auto"/>
        <w:left w:val="none" w:sz="0" w:space="0" w:color="auto"/>
        <w:bottom w:val="none" w:sz="0" w:space="0" w:color="auto"/>
        <w:right w:val="none" w:sz="0" w:space="0" w:color="auto"/>
      </w:divBdr>
    </w:div>
    <w:div w:id="1062868618">
      <w:bodyDiv w:val="1"/>
      <w:marLeft w:val="0"/>
      <w:marRight w:val="0"/>
      <w:marTop w:val="0"/>
      <w:marBottom w:val="0"/>
      <w:divBdr>
        <w:top w:val="none" w:sz="0" w:space="0" w:color="auto"/>
        <w:left w:val="none" w:sz="0" w:space="0" w:color="auto"/>
        <w:bottom w:val="none" w:sz="0" w:space="0" w:color="auto"/>
        <w:right w:val="none" w:sz="0" w:space="0" w:color="auto"/>
      </w:divBdr>
    </w:div>
    <w:div w:id="1097211772">
      <w:bodyDiv w:val="1"/>
      <w:marLeft w:val="0"/>
      <w:marRight w:val="0"/>
      <w:marTop w:val="0"/>
      <w:marBottom w:val="0"/>
      <w:divBdr>
        <w:top w:val="none" w:sz="0" w:space="0" w:color="auto"/>
        <w:left w:val="none" w:sz="0" w:space="0" w:color="auto"/>
        <w:bottom w:val="none" w:sz="0" w:space="0" w:color="auto"/>
        <w:right w:val="none" w:sz="0" w:space="0" w:color="auto"/>
      </w:divBdr>
    </w:div>
    <w:div w:id="1158569308">
      <w:bodyDiv w:val="1"/>
      <w:marLeft w:val="0"/>
      <w:marRight w:val="0"/>
      <w:marTop w:val="0"/>
      <w:marBottom w:val="0"/>
      <w:divBdr>
        <w:top w:val="none" w:sz="0" w:space="0" w:color="auto"/>
        <w:left w:val="none" w:sz="0" w:space="0" w:color="auto"/>
        <w:bottom w:val="none" w:sz="0" w:space="0" w:color="auto"/>
        <w:right w:val="none" w:sz="0" w:space="0" w:color="auto"/>
      </w:divBdr>
    </w:div>
    <w:div w:id="1162508958">
      <w:bodyDiv w:val="1"/>
      <w:marLeft w:val="0"/>
      <w:marRight w:val="0"/>
      <w:marTop w:val="0"/>
      <w:marBottom w:val="0"/>
      <w:divBdr>
        <w:top w:val="none" w:sz="0" w:space="0" w:color="auto"/>
        <w:left w:val="none" w:sz="0" w:space="0" w:color="auto"/>
        <w:bottom w:val="none" w:sz="0" w:space="0" w:color="auto"/>
        <w:right w:val="none" w:sz="0" w:space="0" w:color="auto"/>
      </w:divBdr>
      <w:divsChild>
        <w:div w:id="1154106602">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196508313">
      <w:bodyDiv w:val="1"/>
      <w:marLeft w:val="0"/>
      <w:marRight w:val="0"/>
      <w:marTop w:val="0"/>
      <w:marBottom w:val="0"/>
      <w:divBdr>
        <w:top w:val="none" w:sz="0" w:space="0" w:color="auto"/>
        <w:left w:val="none" w:sz="0" w:space="0" w:color="auto"/>
        <w:bottom w:val="none" w:sz="0" w:space="0" w:color="auto"/>
        <w:right w:val="none" w:sz="0" w:space="0" w:color="auto"/>
      </w:divBdr>
    </w:div>
    <w:div w:id="1209680321">
      <w:bodyDiv w:val="1"/>
      <w:marLeft w:val="0"/>
      <w:marRight w:val="0"/>
      <w:marTop w:val="0"/>
      <w:marBottom w:val="0"/>
      <w:divBdr>
        <w:top w:val="none" w:sz="0" w:space="0" w:color="auto"/>
        <w:left w:val="none" w:sz="0" w:space="0" w:color="auto"/>
        <w:bottom w:val="none" w:sz="0" w:space="0" w:color="auto"/>
        <w:right w:val="none" w:sz="0" w:space="0" w:color="auto"/>
      </w:divBdr>
    </w:div>
    <w:div w:id="1226338943">
      <w:bodyDiv w:val="1"/>
      <w:marLeft w:val="0"/>
      <w:marRight w:val="0"/>
      <w:marTop w:val="0"/>
      <w:marBottom w:val="0"/>
      <w:divBdr>
        <w:top w:val="none" w:sz="0" w:space="0" w:color="auto"/>
        <w:left w:val="none" w:sz="0" w:space="0" w:color="auto"/>
        <w:bottom w:val="none" w:sz="0" w:space="0" w:color="auto"/>
        <w:right w:val="none" w:sz="0" w:space="0" w:color="auto"/>
      </w:divBdr>
    </w:div>
    <w:div w:id="1264873769">
      <w:bodyDiv w:val="1"/>
      <w:marLeft w:val="0"/>
      <w:marRight w:val="0"/>
      <w:marTop w:val="0"/>
      <w:marBottom w:val="0"/>
      <w:divBdr>
        <w:top w:val="none" w:sz="0" w:space="0" w:color="auto"/>
        <w:left w:val="none" w:sz="0" w:space="0" w:color="auto"/>
        <w:bottom w:val="none" w:sz="0" w:space="0" w:color="auto"/>
        <w:right w:val="none" w:sz="0" w:space="0" w:color="auto"/>
      </w:divBdr>
      <w:divsChild>
        <w:div w:id="1241720928">
          <w:marLeft w:val="0"/>
          <w:marRight w:val="0"/>
          <w:marTop w:val="0"/>
          <w:marBottom w:val="0"/>
          <w:divBdr>
            <w:top w:val="none" w:sz="0" w:space="0" w:color="auto"/>
            <w:left w:val="none" w:sz="0" w:space="0" w:color="auto"/>
            <w:bottom w:val="none" w:sz="0" w:space="0" w:color="auto"/>
            <w:right w:val="none" w:sz="0" w:space="0" w:color="auto"/>
          </w:divBdr>
        </w:div>
        <w:div w:id="942222670">
          <w:marLeft w:val="0"/>
          <w:marRight w:val="0"/>
          <w:marTop w:val="0"/>
          <w:marBottom w:val="0"/>
          <w:divBdr>
            <w:top w:val="none" w:sz="0" w:space="0" w:color="auto"/>
            <w:left w:val="none" w:sz="0" w:space="0" w:color="auto"/>
            <w:bottom w:val="none" w:sz="0" w:space="0" w:color="auto"/>
            <w:right w:val="none" w:sz="0" w:space="0" w:color="auto"/>
          </w:divBdr>
          <w:divsChild>
            <w:div w:id="2064064619">
              <w:marLeft w:val="0"/>
              <w:marRight w:val="0"/>
              <w:marTop w:val="0"/>
              <w:marBottom w:val="0"/>
              <w:divBdr>
                <w:top w:val="none" w:sz="0" w:space="0" w:color="auto"/>
                <w:left w:val="none" w:sz="0" w:space="0" w:color="auto"/>
                <w:bottom w:val="none" w:sz="0" w:space="0" w:color="auto"/>
                <w:right w:val="none" w:sz="0" w:space="0" w:color="auto"/>
              </w:divBdr>
            </w:div>
          </w:divsChild>
        </w:div>
        <w:div w:id="476455567">
          <w:marLeft w:val="0"/>
          <w:marRight w:val="0"/>
          <w:marTop w:val="0"/>
          <w:marBottom w:val="0"/>
          <w:divBdr>
            <w:top w:val="none" w:sz="0" w:space="0" w:color="auto"/>
            <w:left w:val="none" w:sz="0" w:space="0" w:color="auto"/>
            <w:bottom w:val="none" w:sz="0" w:space="0" w:color="auto"/>
            <w:right w:val="none" w:sz="0" w:space="0" w:color="auto"/>
          </w:divBdr>
        </w:div>
      </w:divsChild>
    </w:div>
    <w:div w:id="1279408441">
      <w:bodyDiv w:val="1"/>
      <w:marLeft w:val="0"/>
      <w:marRight w:val="0"/>
      <w:marTop w:val="0"/>
      <w:marBottom w:val="0"/>
      <w:divBdr>
        <w:top w:val="none" w:sz="0" w:space="0" w:color="auto"/>
        <w:left w:val="none" w:sz="0" w:space="0" w:color="auto"/>
        <w:bottom w:val="none" w:sz="0" w:space="0" w:color="auto"/>
        <w:right w:val="none" w:sz="0" w:space="0" w:color="auto"/>
      </w:divBdr>
    </w:div>
    <w:div w:id="1282423718">
      <w:bodyDiv w:val="1"/>
      <w:marLeft w:val="0"/>
      <w:marRight w:val="0"/>
      <w:marTop w:val="0"/>
      <w:marBottom w:val="0"/>
      <w:divBdr>
        <w:top w:val="none" w:sz="0" w:space="0" w:color="auto"/>
        <w:left w:val="none" w:sz="0" w:space="0" w:color="auto"/>
        <w:bottom w:val="none" w:sz="0" w:space="0" w:color="auto"/>
        <w:right w:val="none" w:sz="0" w:space="0" w:color="auto"/>
      </w:divBdr>
    </w:div>
    <w:div w:id="1286080737">
      <w:bodyDiv w:val="1"/>
      <w:marLeft w:val="0"/>
      <w:marRight w:val="0"/>
      <w:marTop w:val="0"/>
      <w:marBottom w:val="0"/>
      <w:divBdr>
        <w:top w:val="none" w:sz="0" w:space="0" w:color="auto"/>
        <w:left w:val="none" w:sz="0" w:space="0" w:color="auto"/>
        <w:bottom w:val="none" w:sz="0" w:space="0" w:color="auto"/>
        <w:right w:val="none" w:sz="0" w:space="0" w:color="auto"/>
      </w:divBdr>
      <w:divsChild>
        <w:div w:id="1412311158">
          <w:marLeft w:val="0"/>
          <w:marRight w:val="0"/>
          <w:marTop w:val="0"/>
          <w:marBottom w:val="0"/>
          <w:divBdr>
            <w:top w:val="single" w:sz="6" w:space="0" w:color="FFFFFF"/>
            <w:left w:val="single" w:sz="6" w:space="0" w:color="FFFFFF"/>
            <w:bottom w:val="single" w:sz="6" w:space="0" w:color="FFFFFF"/>
            <w:right w:val="single" w:sz="6" w:space="0" w:color="FFFFFF"/>
          </w:divBdr>
        </w:div>
        <w:div w:id="534774432">
          <w:marLeft w:val="0"/>
          <w:marRight w:val="0"/>
          <w:marTop w:val="0"/>
          <w:marBottom w:val="0"/>
          <w:divBdr>
            <w:top w:val="single" w:sz="6" w:space="0" w:color="FFFFFF"/>
            <w:left w:val="single" w:sz="6" w:space="0" w:color="FFFFFF"/>
            <w:bottom w:val="single" w:sz="6" w:space="0" w:color="FFFFFF"/>
            <w:right w:val="single" w:sz="6" w:space="0" w:color="FFFFFF"/>
          </w:divBdr>
          <w:divsChild>
            <w:div w:id="112611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721545">
      <w:bodyDiv w:val="1"/>
      <w:marLeft w:val="0"/>
      <w:marRight w:val="0"/>
      <w:marTop w:val="0"/>
      <w:marBottom w:val="0"/>
      <w:divBdr>
        <w:top w:val="none" w:sz="0" w:space="0" w:color="auto"/>
        <w:left w:val="none" w:sz="0" w:space="0" w:color="auto"/>
        <w:bottom w:val="none" w:sz="0" w:space="0" w:color="auto"/>
        <w:right w:val="none" w:sz="0" w:space="0" w:color="auto"/>
      </w:divBdr>
    </w:div>
    <w:div w:id="1335842918">
      <w:bodyDiv w:val="1"/>
      <w:marLeft w:val="0"/>
      <w:marRight w:val="0"/>
      <w:marTop w:val="0"/>
      <w:marBottom w:val="0"/>
      <w:divBdr>
        <w:top w:val="none" w:sz="0" w:space="0" w:color="auto"/>
        <w:left w:val="none" w:sz="0" w:space="0" w:color="auto"/>
        <w:bottom w:val="none" w:sz="0" w:space="0" w:color="auto"/>
        <w:right w:val="none" w:sz="0" w:space="0" w:color="auto"/>
      </w:divBdr>
    </w:div>
    <w:div w:id="1374188197">
      <w:bodyDiv w:val="1"/>
      <w:marLeft w:val="0"/>
      <w:marRight w:val="0"/>
      <w:marTop w:val="0"/>
      <w:marBottom w:val="0"/>
      <w:divBdr>
        <w:top w:val="none" w:sz="0" w:space="0" w:color="auto"/>
        <w:left w:val="none" w:sz="0" w:space="0" w:color="auto"/>
        <w:bottom w:val="none" w:sz="0" w:space="0" w:color="auto"/>
        <w:right w:val="none" w:sz="0" w:space="0" w:color="auto"/>
      </w:divBdr>
    </w:div>
    <w:div w:id="1383792770">
      <w:bodyDiv w:val="1"/>
      <w:marLeft w:val="0"/>
      <w:marRight w:val="0"/>
      <w:marTop w:val="0"/>
      <w:marBottom w:val="0"/>
      <w:divBdr>
        <w:top w:val="none" w:sz="0" w:space="0" w:color="auto"/>
        <w:left w:val="none" w:sz="0" w:space="0" w:color="auto"/>
        <w:bottom w:val="none" w:sz="0" w:space="0" w:color="auto"/>
        <w:right w:val="none" w:sz="0" w:space="0" w:color="auto"/>
      </w:divBdr>
    </w:div>
    <w:div w:id="1403406001">
      <w:bodyDiv w:val="1"/>
      <w:marLeft w:val="0"/>
      <w:marRight w:val="0"/>
      <w:marTop w:val="0"/>
      <w:marBottom w:val="0"/>
      <w:divBdr>
        <w:top w:val="none" w:sz="0" w:space="0" w:color="auto"/>
        <w:left w:val="none" w:sz="0" w:space="0" w:color="auto"/>
        <w:bottom w:val="none" w:sz="0" w:space="0" w:color="auto"/>
        <w:right w:val="none" w:sz="0" w:space="0" w:color="auto"/>
      </w:divBdr>
      <w:divsChild>
        <w:div w:id="1113331786">
          <w:marLeft w:val="0"/>
          <w:marRight w:val="0"/>
          <w:marTop w:val="0"/>
          <w:marBottom w:val="0"/>
          <w:divBdr>
            <w:top w:val="single" w:sz="6" w:space="0" w:color="FFFFFF"/>
            <w:left w:val="single" w:sz="6" w:space="0" w:color="FFFFFF"/>
            <w:bottom w:val="single" w:sz="6" w:space="0" w:color="FFFFFF"/>
            <w:right w:val="single" w:sz="6" w:space="0" w:color="FFFFFF"/>
          </w:divBdr>
        </w:div>
        <w:div w:id="1487087847">
          <w:marLeft w:val="0"/>
          <w:marRight w:val="0"/>
          <w:marTop w:val="0"/>
          <w:marBottom w:val="0"/>
          <w:divBdr>
            <w:top w:val="single" w:sz="6" w:space="0" w:color="FFFFFF"/>
            <w:left w:val="single" w:sz="6" w:space="0" w:color="FFFFFF"/>
            <w:bottom w:val="single" w:sz="6" w:space="0" w:color="FFFFFF"/>
            <w:right w:val="single" w:sz="6" w:space="0" w:color="FFFFFF"/>
          </w:divBdr>
        </w:div>
        <w:div w:id="923808186">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411346255">
      <w:bodyDiv w:val="1"/>
      <w:marLeft w:val="0"/>
      <w:marRight w:val="0"/>
      <w:marTop w:val="0"/>
      <w:marBottom w:val="0"/>
      <w:divBdr>
        <w:top w:val="none" w:sz="0" w:space="0" w:color="auto"/>
        <w:left w:val="none" w:sz="0" w:space="0" w:color="auto"/>
        <w:bottom w:val="none" w:sz="0" w:space="0" w:color="auto"/>
        <w:right w:val="none" w:sz="0" w:space="0" w:color="auto"/>
      </w:divBdr>
    </w:div>
    <w:div w:id="1457287836">
      <w:bodyDiv w:val="1"/>
      <w:marLeft w:val="0"/>
      <w:marRight w:val="0"/>
      <w:marTop w:val="0"/>
      <w:marBottom w:val="0"/>
      <w:divBdr>
        <w:top w:val="none" w:sz="0" w:space="0" w:color="auto"/>
        <w:left w:val="none" w:sz="0" w:space="0" w:color="auto"/>
        <w:bottom w:val="none" w:sz="0" w:space="0" w:color="auto"/>
        <w:right w:val="none" w:sz="0" w:space="0" w:color="auto"/>
      </w:divBdr>
    </w:div>
    <w:div w:id="1460223824">
      <w:bodyDiv w:val="1"/>
      <w:marLeft w:val="0"/>
      <w:marRight w:val="0"/>
      <w:marTop w:val="0"/>
      <w:marBottom w:val="0"/>
      <w:divBdr>
        <w:top w:val="none" w:sz="0" w:space="0" w:color="auto"/>
        <w:left w:val="none" w:sz="0" w:space="0" w:color="auto"/>
        <w:bottom w:val="none" w:sz="0" w:space="0" w:color="auto"/>
        <w:right w:val="none" w:sz="0" w:space="0" w:color="auto"/>
      </w:divBdr>
    </w:div>
    <w:div w:id="1470585568">
      <w:bodyDiv w:val="1"/>
      <w:marLeft w:val="0"/>
      <w:marRight w:val="0"/>
      <w:marTop w:val="0"/>
      <w:marBottom w:val="0"/>
      <w:divBdr>
        <w:top w:val="none" w:sz="0" w:space="0" w:color="auto"/>
        <w:left w:val="none" w:sz="0" w:space="0" w:color="auto"/>
        <w:bottom w:val="none" w:sz="0" w:space="0" w:color="auto"/>
        <w:right w:val="none" w:sz="0" w:space="0" w:color="auto"/>
      </w:divBdr>
    </w:div>
    <w:div w:id="1484278070">
      <w:bodyDiv w:val="1"/>
      <w:marLeft w:val="0"/>
      <w:marRight w:val="0"/>
      <w:marTop w:val="0"/>
      <w:marBottom w:val="0"/>
      <w:divBdr>
        <w:top w:val="none" w:sz="0" w:space="0" w:color="auto"/>
        <w:left w:val="none" w:sz="0" w:space="0" w:color="auto"/>
        <w:bottom w:val="none" w:sz="0" w:space="0" w:color="auto"/>
        <w:right w:val="none" w:sz="0" w:space="0" w:color="auto"/>
      </w:divBdr>
      <w:divsChild>
        <w:div w:id="1566406698">
          <w:marLeft w:val="0"/>
          <w:marRight w:val="0"/>
          <w:marTop w:val="0"/>
          <w:marBottom w:val="0"/>
          <w:divBdr>
            <w:top w:val="none" w:sz="0" w:space="0" w:color="auto"/>
            <w:left w:val="none" w:sz="0" w:space="0" w:color="auto"/>
            <w:bottom w:val="none" w:sz="0" w:space="0" w:color="auto"/>
            <w:right w:val="none" w:sz="0" w:space="0" w:color="auto"/>
          </w:divBdr>
        </w:div>
        <w:div w:id="1872953890">
          <w:marLeft w:val="0"/>
          <w:marRight w:val="0"/>
          <w:marTop w:val="0"/>
          <w:marBottom w:val="0"/>
          <w:divBdr>
            <w:top w:val="none" w:sz="0" w:space="0" w:color="auto"/>
            <w:left w:val="none" w:sz="0" w:space="0" w:color="auto"/>
            <w:bottom w:val="none" w:sz="0" w:space="0" w:color="auto"/>
            <w:right w:val="none" w:sz="0" w:space="0" w:color="auto"/>
          </w:divBdr>
        </w:div>
      </w:divsChild>
    </w:div>
    <w:div w:id="1501895427">
      <w:bodyDiv w:val="1"/>
      <w:marLeft w:val="0"/>
      <w:marRight w:val="0"/>
      <w:marTop w:val="0"/>
      <w:marBottom w:val="0"/>
      <w:divBdr>
        <w:top w:val="none" w:sz="0" w:space="0" w:color="auto"/>
        <w:left w:val="none" w:sz="0" w:space="0" w:color="auto"/>
        <w:bottom w:val="none" w:sz="0" w:space="0" w:color="auto"/>
        <w:right w:val="none" w:sz="0" w:space="0" w:color="auto"/>
      </w:divBdr>
      <w:divsChild>
        <w:div w:id="319583179">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516068102">
      <w:bodyDiv w:val="1"/>
      <w:marLeft w:val="0"/>
      <w:marRight w:val="0"/>
      <w:marTop w:val="0"/>
      <w:marBottom w:val="0"/>
      <w:divBdr>
        <w:top w:val="none" w:sz="0" w:space="0" w:color="auto"/>
        <w:left w:val="none" w:sz="0" w:space="0" w:color="auto"/>
        <w:bottom w:val="none" w:sz="0" w:space="0" w:color="auto"/>
        <w:right w:val="none" w:sz="0" w:space="0" w:color="auto"/>
      </w:divBdr>
    </w:div>
    <w:div w:id="1552226120">
      <w:bodyDiv w:val="1"/>
      <w:marLeft w:val="0"/>
      <w:marRight w:val="0"/>
      <w:marTop w:val="0"/>
      <w:marBottom w:val="0"/>
      <w:divBdr>
        <w:top w:val="none" w:sz="0" w:space="0" w:color="auto"/>
        <w:left w:val="none" w:sz="0" w:space="0" w:color="auto"/>
        <w:bottom w:val="none" w:sz="0" w:space="0" w:color="auto"/>
        <w:right w:val="none" w:sz="0" w:space="0" w:color="auto"/>
      </w:divBdr>
    </w:div>
    <w:div w:id="1569924736">
      <w:bodyDiv w:val="1"/>
      <w:marLeft w:val="0"/>
      <w:marRight w:val="0"/>
      <w:marTop w:val="0"/>
      <w:marBottom w:val="0"/>
      <w:divBdr>
        <w:top w:val="none" w:sz="0" w:space="0" w:color="auto"/>
        <w:left w:val="none" w:sz="0" w:space="0" w:color="auto"/>
        <w:bottom w:val="none" w:sz="0" w:space="0" w:color="auto"/>
        <w:right w:val="none" w:sz="0" w:space="0" w:color="auto"/>
      </w:divBdr>
    </w:div>
    <w:div w:id="1576741759">
      <w:bodyDiv w:val="1"/>
      <w:marLeft w:val="0"/>
      <w:marRight w:val="0"/>
      <w:marTop w:val="0"/>
      <w:marBottom w:val="0"/>
      <w:divBdr>
        <w:top w:val="none" w:sz="0" w:space="0" w:color="auto"/>
        <w:left w:val="none" w:sz="0" w:space="0" w:color="auto"/>
        <w:bottom w:val="none" w:sz="0" w:space="0" w:color="auto"/>
        <w:right w:val="none" w:sz="0" w:space="0" w:color="auto"/>
      </w:divBdr>
    </w:div>
    <w:div w:id="1581065051">
      <w:bodyDiv w:val="1"/>
      <w:marLeft w:val="0"/>
      <w:marRight w:val="0"/>
      <w:marTop w:val="0"/>
      <w:marBottom w:val="0"/>
      <w:divBdr>
        <w:top w:val="none" w:sz="0" w:space="0" w:color="auto"/>
        <w:left w:val="none" w:sz="0" w:space="0" w:color="auto"/>
        <w:bottom w:val="none" w:sz="0" w:space="0" w:color="auto"/>
        <w:right w:val="none" w:sz="0" w:space="0" w:color="auto"/>
      </w:divBdr>
    </w:div>
    <w:div w:id="1590458453">
      <w:bodyDiv w:val="1"/>
      <w:marLeft w:val="0"/>
      <w:marRight w:val="0"/>
      <w:marTop w:val="0"/>
      <w:marBottom w:val="0"/>
      <w:divBdr>
        <w:top w:val="none" w:sz="0" w:space="0" w:color="auto"/>
        <w:left w:val="none" w:sz="0" w:space="0" w:color="auto"/>
        <w:bottom w:val="none" w:sz="0" w:space="0" w:color="auto"/>
        <w:right w:val="none" w:sz="0" w:space="0" w:color="auto"/>
      </w:divBdr>
    </w:div>
    <w:div w:id="1602643188">
      <w:bodyDiv w:val="1"/>
      <w:marLeft w:val="0"/>
      <w:marRight w:val="0"/>
      <w:marTop w:val="0"/>
      <w:marBottom w:val="0"/>
      <w:divBdr>
        <w:top w:val="none" w:sz="0" w:space="0" w:color="auto"/>
        <w:left w:val="none" w:sz="0" w:space="0" w:color="auto"/>
        <w:bottom w:val="none" w:sz="0" w:space="0" w:color="auto"/>
        <w:right w:val="none" w:sz="0" w:space="0" w:color="auto"/>
      </w:divBdr>
      <w:divsChild>
        <w:div w:id="950817032">
          <w:marLeft w:val="0"/>
          <w:marRight w:val="0"/>
          <w:marTop w:val="0"/>
          <w:marBottom w:val="0"/>
          <w:divBdr>
            <w:top w:val="none" w:sz="0" w:space="0" w:color="auto"/>
            <w:left w:val="none" w:sz="0" w:space="0" w:color="auto"/>
            <w:bottom w:val="none" w:sz="0" w:space="0" w:color="auto"/>
            <w:right w:val="none" w:sz="0" w:space="0" w:color="auto"/>
          </w:divBdr>
        </w:div>
        <w:div w:id="833957832">
          <w:marLeft w:val="0"/>
          <w:marRight w:val="0"/>
          <w:marTop w:val="0"/>
          <w:marBottom w:val="0"/>
          <w:divBdr>
            <w:top w:val="none" w:sz="0" w:space="0" w:color="auto"/>
            <w:left w:val="none" w:sz="0" w:space="0" w:color="auto"/>
            <w:bottom w:val="none" w:sz="0" w:space="0" w:color="auto"/>
            <w:right w:val="none" w:sz="0" w:space="0" w:color="auto"/>
          </w:divBdr>
        </w:div>
        <w:div w:id="630862161">
          <w:marLeft w:val="0"/>
          <w:marRight w:val="0"/>
          <w:marTop w:val="0"/>
          <w:marBottom w:val="0"/>
          <w:divBdr>
            <w:top w:val="none" w:sz="0" w:space="0" w:color="auto"/>
            <w:left w:val="none" w:sz="0" w:space="0" w:color="auto"/>
            <w:bottom w:val="none" w:sz="0" w:space="0" w:color="auto"/>
            <w:right w:val="none" w:sz="0" w:space="0" w:color="auto"/>
          </w:divBdr>
        </w:div>
        <w:div w:id="218444972">
          <w:marLeft w:val="0"/>
          <w:marRight w:val="0"/>
          <w:marTop w:val="0"/>
          <w:marBottom w:val="0"/>
          <w:divBdr>
            <w:top w:val="none" w:sz="0" w:space="0" w:color="auto"/>
            <w:left w:val="none" w:sz="0" w:space="0" w:color="auto"/>
            <w:bottom w:val="none" w:sz="0" w:space="0" w:color="auto"/>
            <w:right w:val="none" w:sz="0" w:space="0" w:color="auto"/>
          </w:divBdr>
        </w:div>
        <w:div w:id="1082143244">
          <w:marLeft w:val="0"/>
          <w:marRight w:val="0"/>
          <w:marTop w:val="0"/>
          <w:marBottom w:val="0"/>
          <w:divBdr>
            <w:top w:val="none" w:sz="0" w:space="0" w:color="auto"/>
            <w:left w:val="none" w:sz="0" w:space="0" w:color="auto"/>
            <w:bottom w:val="none" w:sz="0" w:space="0" w:color="auto"/>
            <w:right w:val="none" w:sz="0" w:space="0" w:color="auto"/>
          </w:divBdr>
        </w:div>
        <w:div w:id="194850487">
          <w:marLeft w:val="0"/>
          <w:marRight w:val="0"/>
          <w:marTop w:val="0"/>
          <w:marBottom w:val="0"/>
          <w:divBdr>
            <w:top w:val="none" w:sz="0" w:space="0" w:color="auto"/>
            <w:left w:val="none" w:sz="0" w:space="0" w:color="auto"/>
            <w:bottom w:val="none" w:sz="0" w:space="0" w:color="auto"/>
            <w:right w:val="none" w:sz="0" w:space="0" w:color="auto"/>
          </w:divBdr>
        </w:div>
        <w:div w:id="631247434">
          <w:marLeft w:val="0"/>
          <w:marRight w:val="0"/>
          <w:marTop w:val="0"/>
          <w:marBottom w:val="0"/>
          <w:divBdr>
            <w:top w:val="none" w:sz="0" w:space="0" w:color="auto"/>
            <w:left w:val="none" w:sz="0" w:space="0" w:color="auto"/>
            <w:bottom w:val="none" w:sz="0" w:space="0" w:color="auto"/>
            <w:right w:val="none" w:sz="0" w:space="0" w:color="auto"/>
          </w:divBdr>
        </w:div>
        <w:div w:id="947080905">
          <w:marLeft w:val="0"/>
          <w:marRight w:val="0"/>
          <w:marTop w:val="0"/>
          <w:marBottom w:val="0"/>
          <w:divBdr>
            <w:top w:val="none" w:sz="0" w:space="0" w:color="auto"/>
            <w:left w:val="none" w:sz="0" w:space="0" w:color="auto"/>
            <w:bottom w:val="none" w:sz="0" w:space="0" w:color="auto"/>
            <w:right w:val="none" w:sz="0" w:space="0" w:color="auto"/>
          </w:divBdr>
        </w:div>
        <w:div w:id="438765665">
          <w:marLeft w:val="0"/>
          <w:marRight w:val="0"/>
          <w:marTop w:val="0"/>
          <w:marBottom w:val="0"/>
          <w:divBdr>
            <w:top w:val="none" w:sz="0" w:space="0" w:color="auto"/>
            <w:left w:val="none" w:sz="0" w:space="0" w:color="auto"/>
            <w:bottom w:val="none" w:sz="0" w:space="0" w:color="auto"/>
            <w:right w:val="none" w:sz="0" w:space="0" w:color="auto"/>
          </w:divBdr>
        </w:div>
        <w:div w:id="2023511174">
          <w:marLeft w:val="0"/>
          <w:marRight w:val="0"/>
          <w:marTop w:val="0"/>
          <w:marBottom w:val="0"/>
          <w:divBdr>
            <w:top w:val="none" w:sz="0" w:space="0" w:color="auto"/>
            <w:left w:val="none" w:sz="0" w:space="0" w:color="auto"/>
            <w:bottom w:val="none" w:sz="0" w:space="0" w:color="auto"/>
            <w:right w:val="none" w:sz="0" w:space="0" w:color="auto"/>
          </w:divBdr>
        </w:div>
        <w:div w:id="1036351893">
          <w:marLeft w:val="0"/>
          <w:marRight w:val="0"/>
          <w:marTop w:val="0"/>
          <w:marBottom w:val="0"/>
          <w:divBdr>
            <w:top w:val="none" w:sz="0" w:space="0" w:color="auto"/>
            <w:left w:val="none" w:sz="0" w:space="0" w:color="auto"/>
            <w:bottom w:val="none" w:sz="0" w:space="0" w:color="auto"/>
            <w:right w:val="none" w:sz="0" w:space="0" w:color="auto"/>
          </w:divBdr>
        </w:div>
        <w:div w:id="1775243651">
          <w:marLeft w:val="0"/>
          <w:marRight w:val="0"/>
          <w:marTop w:val="0"/>
          <w:marBottom w:val="0"/>
          <w:divBdr>
            <w:top w:val="none" w:sz="0" w:space="0" w:color="auto"/>
            <w:left w:val="none" w:sz="0" w:space="0" w:color="auto"/>
            <w:bottom w:val="none" w:sz="0" w:space="0" w:color="auto"/>
            <w:right w:val="none" w:sz="0" w:space="0" w:color="auto"/>
          </w:divBdr>
        </w:div>
        <w:div w:id="1304386106">
          <w:marLeft w:val="0"/>
          <w:marRight w:val="0"/>
          <w:marTop w:val="0"/>
          <w:marBottom w:val="0"/>
          <w:divBdr>
            <w:top w:val="none" w:sz="0" w:space="0" w:color="auto"/>
            <w:left w:val="none" w:sz="0" w:space="0" w:color="auto"/>
            <w:bottom w:val="none" w:sz="0" w:space="0" w:color="auto"/>
            <w:right w:val="none" w:sz="0" w:space="0" w:color="auto"/>
          </w:divBdr>
        </w:div>
        <w:div w:id="338628602">
          <w:marLeft w:val="0"/>
          <w:marRight w:val="0"/>
          <w:marTop w:val="0"/>
          <w:marBottom w:val="0"/>
          <w:divBdr>
            <w:top w:val="none" w:sz="0" w:space="0" w:color="auto"/>
            <w:left w:val="none" w:sz="0" w:space="0" w:color="auto"/>
            <w:bottom w:val="none" w:sz="0" w:space="0" w:color="auto"/>
            <w:right w:val="none" w:sz="0" w:space="0" w:color="auto"/>
          </w:divBdr>
        </w:div>
        <w:div w:id="1980305680">
          <w:marLeft w:val="0"/>
          <w:marRight w:val="0"/>
          <w:marTop w:val="0"/>
          <w:marBottom w:val="0"/>
          <w:divBdr>
            <w:top w:val="none" w:sz="0" w:space="0" w:color="auto"/>
            <w:left w:val="none" w:sz="0" w:space="0" w:color="auto"/>
            <w:bottom w:val="none" w:sz="0" w:space="0" w:color="auto"/>
            <w:right w:val="none" w:sz="0" w:space="0" w:color="auto"/>
          </w:divBdr>
        </w:div>
        <w:div w:id="766386566">
          <w:marLeft w:val="0"/>
          <w:marRight w:val="0"/>
          <w:marTop w:val="0"/>
          <w:marBottom w:val="0"/>
          <w:divBdr>
            <w:top w:val="none" w:sz="0" w:space="0" w:color="auto"/>
            <w:left w:val="none" w:sz="0" w:space="0" w:color="auto"/>
            <w:bottom w:val="none" w:sz="0" w:space="0" w:color="auto"/>
            <w:right w:val="none" w:sz="0" w:space="0" w:color="auto"/>
          </w:divBdr>
        </w:div>
        <w:div w:id="784617002">
          <w:marLeft w:val="0"/>
          <w:marRight w:val="0"/>
          <w:marTop w:val="0"/>
          <w:marBottom w:val="0"/>
          <w:divBdr>
            <w:top w:val="none" w:sz="0" w:space="0" w:color="auto"/>
            <w:left w:val="none" w:sz="0" w:space="0" w:color="auto"/>
            <w:bottom w:val="none" w:sz="0" w:space="0" w:color="auto"/>
            <w:right w:val="none" w:sz="0" w:space="0" w:color="auto"/>
          </w:divBdr>
        </w:div>
        <w:div w:id="1187867277">
          <w:marLeft w:val="0"/>
          <w:marRight w:val="0"/>
          <w:marTop w:val="0"/>
          <w:marBottom w:val="0"/>
          <w:divBdr>
            <w:top w:val="none" w:sz="0" w:space="0" w:color="auto"/>
            <w:left w:val="none" w:sz="0" w:space="0" w:color="auto"/>
            <w:bottom w:val="none" w:sz="0" w:space="0" w:color="auto"/>
            <w:right w:val="none" w:sz="0" w:space="0" w:color="auto"/>
          </w:divBdr>
        </w:div>
        <w:div w:id="1523275898">
          <w:marLeft w:val="0"/>
          <w:marRight w:val="0"/>
          <w:marTop w:val="0"/>
          <w:marBottom w:val="0"/>
          <w:divBdr>
            <w:top w:val="none" w:sz="0" w:space="0" w:color="auto"/>
            <w:left w:val="none" w:sz="0" w:space="0" w:color="auto"/>
            <w:bottom w:val="none" w:sz="0" w:space="0" w:color="auto"/>
            <w:right w:val="none" w:sz="0" w:space="0" w:color="auto"/>
          </w:divBdr>
        </w:div>
        <w:div w:id="1819763163">
          <w:marLeft w:val="0"/>
          <w:marRight w:val="0"/>
          <w:marTop w:val="0"/>
          <w:marBottom w:val="0"/>
          <w:divBdr>
            <w:top w:val="none" w:sz="0" w:space="0" w:color="auto"/>
            <w:left w:val="none" w:sz="0" w:space="0" w:color="auto"/>
            <w:bottom w:val="none" w:sz="0" w:space="0" w:color="auto"/>
            <w:right w:val="none" w:sz="0" w:space="0" w:color="auto"/>
          </w:divBdr>
        </w:div>
        <w:div w:id="1178739620">
          <w:marLeft w:val="0"/>
          <w:marRight w:val="0"/>
          <w:marTop w:val="0"/>
          <w:marBottom w:val="0"/>
          <w:divBdr>
            <w:top w:val="none" w:sz="0" w:space="0" w:color="auto"/>
            <w:left w:val="none" w:sz="0" w:space="0" w:color="auto"/>
            <w:bottom w:val="none" w:sz="0" w:space="0" w:color="auto"/>
            <w:right w:val="none" w:sz="0" w:space="0" w:color="auto"/>
          </w:divBdr>
        </w:div>
        <w:div w:id="1515849549">
          <w:marLeft w:val="0"/>
          <w:marRight w:val="0"/>
          <w:marTop w:val="0"/>
          <w:marBottom w:val="0"/>
          <w:divBdr>
            <w:top w:val="none" w:sz="0" w:space="0" w:color="auto"/>
            <w:left w:val="none" w:sz="0" w:space="0" w:color="auto"/>
            <w:bottom w:val="none" w:sz="0" w:space="0" w:color="auto"/>
            <w:right w:val="none" w:sz="0" w:space="0" w:color="auto"/>
          </w:divBdr>
        </w:div>
        <w:div w:id="510949392">
          <w:marLeft w:val="0"/>
          <w:marRight w:val="0"/>
          <w:marTop w:val="0"/>
          <w:marBottom w:val="0"/>
          <w:divBdr>
            <w:top w:val="none" w:sz="0" w:space="0" w:color="auto"/>
            <w:left w:val="none" w:sz="0" w:space="0" w:color="auto"/>
            <w:bottom w:val="none" w:sz="0" w:space="0" w:color="auto"/>
            <w:right w:val="none" w:sz="0" w:space="0" w:color="auto"/>
          </w:divBdr>
        </w:div>
        <w:div w:id="868102046">
          <w:marLeft w:val="0"/>
          <w:marRight w:val="0"/>
          <w:marTop w:val="0"/>
          <w:marBottom w:val="0"/>
          <w:divBdr>
            <w:top w:val="none" w:sz="0" w:space="0" w:color="auto"/>
            <w:left w:val="none" w:sz="0" w:space="0" w:color="auto"/>
            <w:bottom w:val="none" w:sz="0" w:space="0" w:color="auto"/>
            <w:right w:val="none" w:sz="0" w:space="0" w:color="auto"/>
          </w:divBdr>
        </w:div>
        <w:div w:id="1769160177">
          <w:marLeft w:val="0"/>
          <w:marRight w:val="0"/>
          <w:marTop w:val="0"/>
          <w:marBottom w:val="0"/>
          <w:divBdr>
            <w:top w:val="none" w:sz="0" w:space="0" w:color="auto"/>
            <w:left w:val="none" w:sz="0" w:space="0" w:color="auto"/>
            <w:bottom w:val="none" w:sz="0" w:space="0" w:color="auto"/>
            <w:right w:val="none" w:sz="0" w:space="0" w:color="auto"/>
          </w:divBdr>
        </w:div>
        <w:div w:id="1667130404">
          <w:marLeft w:val="0"/>
          <w:marRight w:val="0"/>
          <w:marTop w:val="0"/>
          <w:marBottom w:val="0"/>
          <w:divBdr>
            <w:top w:val="none" w:sz="0" w:space="0" w:color="auto"/>
            <w:left w:val="none" w:sz="0" w:space="0" w:color="auto"/>
            <w:bottom w:val="none" w:sz="0" w:space="0" w:color="auto"/>
            <w:right w:val="none" w:sz="0" w:space="0" w:color="auto"/>
          </w:divBdr>
        </w:div>
        <w:div w:id="1341421497">
          <w:marLeft w:val="0"/>
          <w:marRight w:val="0"/>
          <w:marTop w:val="0"/>
          <w:marBottom w:val="0"/>
          <w:divBdr>
            <w:top w:val="none" w:sz="0" w:space="0" w:color="auto"/>
            <w:left w:val="none" w:sz="0" w:space="0" w:color="auto"/>
            <w:bottom w:val="none" w:sz="0" w:space="0" w:color="auto"/>
            <w:right w:val="none" w:sz="0" w:space="0" w:color="auto"/>
          </w:divBdr>
        </w:div>
        <w:div w:id="545990850">
          <w:marLeft w:val="0"/>
          <w:marRight w:val="0"/>
          <w:marTop w:val="0"/>
          <w:marBottom w:val="0"/>
          <w:divBdr>
            <w:top w:val="none" w:sz="0" w:space="0" w:color="auto"/>
            <w:left w:val="none" w:sz="0" w:space="0" w:color="auto"/>
            <w:bottom w:val="none" w:sz="0" w:space="0" w:color="auto"/>
            <w:right w:val="none" w:sz="0" w:space="0" w:color="auto"/>
          </w:divBdr>
        </w:div>
        <w:div w:id="624435512">
          <w:marLeft w:val="0"/>
          <w:marRight w:val="0"/>
          <w:marTop w:val="0"/>
          <w:marBottom w:val="0"/>
          <w:divBdr>
            <w:top w:val="none" w:sz="0" w:space="0" w:color="auto"/>
            <w:left w:val="none" w:sz="0" w:space="0" w:color="auto"/>
            <w:bottom w:val="none" w:sz="0" w:space="0" w:color="auto"/>
            <w:right w:val="none" w:sz="0" w:space="0" w:color="auto"/>
          </w:divBdr>
        </w:div>
        <w:div w:id="1811287197">
          <w:marLeft w:val="0"/>
          <w:marRight w:val="0"/>
          <w:marTop w:val="0"/>
          <w:marBottom w:val="0"/>
          <w:divBdr>
            <w:top w:val="none" w:sz="0" w:space="0" w:color="auto"/>
            <w:left w:val="none" w:sz="0" w:space="0" w:color="auto"/>
            <w:bottom w:val="none" w:sz="0" w:space="0" w:color="auto"/>
            <w:right w:val="none" w:sz="0" w:space="0" w:color="auto"/>
          </w:divBdr>
        </w:div>
        <w:div w:id="1701468538">
          <w:marLeft w:val="0"/>
          <w:marRight w:val="0"/>
          <w:marTop w:val="0"/>
          <w:marBottom w:val="0"/>
          <w:divBdr>
            <w:top w:val="none" w:sz="0" w:space="0" w:color="auto"/>
            <w:left w:val="none" w:sz="0" w:space="0" w:color="auto"/>
            <w:bottom w:val="none" w:sz="0" w:space="0" w:color="auto"/>
            <w:right w:val="none" w:sz="0" w:space="0" w:color="auto"/>
          </w:divBdr>
        </w:div>
        <w:div w:id="1311445630">
          <w:marLeft w:val="0"/>
          <w:marRight w:val="0"/>
          <w:marTop w:val="0"/>
          <w:marBottom w:val="0"/>
          <w:divBdr>
            <w:top w:val="none" w:sz="0" w:space="0" w:color="auto"/>
            <w:left w:val="none" w:sz="0" w:space="0" w:color="auto"/>
            <w:bottom w:val="none" w:sz="0" w:space="0" w:color="auto"/>
            <w:right w:val="none" w:sz="0" w:space="0" w:color="auto"/>
          </w:divBdr>
        </w:div>
        <w:div w:id="2041512200">
          <w:marLeft w:val="0"/>
          <w:marRight w:val="0"/>
          <w:marTop w:val="0"/>
          <w:marBottom w:val="0"/>
          <w:divBdr>
            <w:top w:val="none" w:sz="0" w:space="0" w:color="auto"/>
            <w:left w:val="none" w:sz="0" w:space="0" w:color="auto"/>
            <w:bottom w:val="none" w:sz="0" w:space="0" w:color="auto"/>
            <w:right w:val="none" w:sz="0" w:space="0" w:color="auto"/>
          </w:divBdr>
        </w:div>
        <w:div w:id="314188731">
          <w:marLeft w:val="0"/>
          <w:marRight w:val="0"/>
          <w:marTop w:val="0"/>
          <w:marBottom w:val="0"/>
          <w:divBdr>
            <w:top w:val="none" w:sz="0" w:space="0" w:color="auto"/>
            <w:left w:val="none" w:sz="0" w:space="0" w:color="auto"/>
            <w:bottom w:val="none" w:sz="0" w:space="0" w:color="auto"/>
            <w:right w:val="none" w:sz="0" w:space="0" w:color="auto"/>
          </w:divBdr>
        </w:div>
        <w:div w:id="1516110787">
          <w:marLeft w:val="0"/>
          <w:marRight w:val="0"/>
          <w:marTop w:val="0"/>
          <w:marBottom w:val="0"/>
          <w:divBdr>
            <w:top w:val="none" w:sz="0" w:space="0" w:color="auto"/>
            <w:left w:val="none" w:sz="0" w:space="0" w:color="auto"/>
            <w:bottom w:val="none" w:sz="0" w:space="0" w:color="auto"/>
            <w:right w:val="none" w:sz="0" w:space="0" w:color="auto"/>
          </w:divBdr>
        </w:div>
        <w:div w:id="1698845390">
          <w:marLeft w:val="0"/>
          <w:marRight w:val="0"/>
          <w:marTop w:val="0"/>
          <w:marBottom w:val="0"/>
          <w:divBdr>
            <w:top w:val="none" w:sz="0" w:space="0" w:color="auto"/>
            <w:left w:val="none" w:sz="0" w:space="0" w:color="auto"/>
            <w:bottom w:val="none" w:sz="0" w:space="0" w:color="auto"/>
            <w:right w:val="none" w:sz="0" w:space="0" w:color="auto"/>
          </w:divBdr>
        </w:div>
        <w:div w:id="1337418391">
          <w:marLeft w:val="0"/>
          <w:marRight w:val="0"/>
          <w:marTop w:val="0"/>
          <w:marBottom w:val="0"/>
          <w:divBdr>
            <w:top w:val="none" w:sz="0" w:space="0" w:color="auto"/>
            <w:left w:val="none" w:sz="0" w:space="0" w:color="auto"/>
            <w:bottom w:val="none" w:sz="0" w:space="0" w:color="auto"/>
            <w:right w:val="none" w:sz="0" w:space="0" w:color="auto"/>
          </w:divBdr>
        </w:div>
        <w:div w:id="1841314642">
          <w:marLeft w:val="0"/>
          <w:marRight w:val="0"/>
          <w:marTop w:val="0"/>
          <w:marBottom w:val="0"/>
          <w:divBdr>
            <w:top w:val="none" w:sz="0" w:space="0" w:color="auto"/>
            <w:left w:val="none" w:sz="0" w:space="0" w:color="auto"/>
            <w:bottom w:val="none" w:sz="0" w:space="0" w:color="auto"/>
            <w:right w:val="none" w:sz="0" w:space="0" w:color="auto"/>
          </w:divBdr>
        </w:div>
        <w:div w:id="1448161664">
          <w:marLeft w:val="0"/>
          <w:marRight w:val="0"/>
          <w:marTop w:val="0"/>
          <w:marBottom w:val="0"/>
          <w:divBdr>
            <w:top w:val="none" w:sz="0" w:space="0" w:color="auto"/>
            <w:left w:val="none" w:sz="0" w:space="0" w:color="auto"/>
            <w:bottom w:val="none" w:sz="0" w:space="0" w:color="auto"/>
            <w:right w:val="none" w:sz="0" w:space="0" w:color="auto"/>
          </w:divBdr>
        </w:div>
        <w:div w:id="22050401">
          <w:marLeft w:val="0"/>
          <w:marRight w:val="0"/>
          <w:marTop w:val="0"/>
          <w:marBottom w:val="0"/>
          <w:divBdr>
            <w:top w:val="none" w:sz="0" w:space="0" w:color="auto"/>
            <w:left w:val="none" w:sz="0" w:space="0" w:color="auto"/>
            <w:bottom w:val="none" w:sz="0" w:space="0" w:color="auto"/>
            <w:right w:val="none" w:sz="0" w:space="0" w:color="auto"/>
          </w:divBdr>
        </w:div>
        <w:div w:id="65761482">
          <w:marLeft w:val="0"/>
          <w:marRight w:val="0"/>
          <w:marTop w:val="0"/>
          <w:marBottom w:val="0"/>
          <w:divBdr>
            <w:top w:val="none" w:sz="0" w:space="0" w:color="auto"/>
            <w:left w:val="none" w:sz="0" w:space="0" w:color="auto"/>
            <w:bottom w:val="none" w:sz="0" w:space="0" w:color="auto"/>
            <w:right w:val="none" w:sz="0" w:space="0" w:color="auto"/>
          </w:divBdr>
        </w:div>
        <w:div w:id="653293605">
          <w:marLeft w:val="0"/>
          <w:marRight w:val="0"/>
          <w:marTop w:val="0"/>
          <w:marBottom w:val="0"/>
          <w:divBdr>
            <w:top w:val="none" w:sz="0" w:space="0" w:color="auto"/>
            <w:left w:val="none" w:sz="0" w:space="0" w:color="auto"/>
            <w:bottom w:val="none" w:sz="0" w:space="0" w:color="auto"/>
            <w:right w:val="none" w:sz="0" w:space="0" w:color="auto"/>
          </w:divBdr>
        </w:div>
        <w:div w:id="1018384685">
          <w:marLeft w:val="0"/>
          <w:marRight w:val="0"/>
          <w:marTop w:val="0"/>
          <w:marBottom w:val="0"/>
          <w:divBdr>
            <w:top w:val="none" w:sz="0" w:space="0" w:color="auto"/>
            <w:left w:val="none" w:sz="0" w:space="0" w:color="auto"/>
            <w:bottom w:val="none" w:sz="0" w:space="0" w:color="auto"/>
            <w:right w:val="none" w:sz="0" w:space="0" w:color="auto"/>
          </w:divBdr>
        </w:div>
        <w:div w:id="1458454350">
          <w:marLeft w:val="0"/>
          <w:marRight w:val="0"/>
          <w:marTop w:val="0"/>
          <w:marBottom w:val="0"/>
          <w:divBdr>
            <w:top w:val="none" w:sz="0" w:space="0" w:color="auto"/>
            <w:left w:val="none" w:sz="0" w:space="0" w:color="auto"/>
            <w:bottom w:val="none" w:sz="0" w:space="0" w:color="auto"/>
            <w:right w:val="none" w:sz="0" w:space="0" w:color="auto"/>
          </w:divBdr>
        </w:div>
        <w:div w:id="543714041">
          <w:marLeft w:val="0"/>
          <w:marRight w:val="0"/>
          <w:marTop w:val="0"/>
          <w:marBottom w:val="0"/>
          <w:divBdr>
            <w:top w:val="none" w:sz="0" w:space="0" w:color="auto"/>
            <w:left w:val="none" w:sz="0" w:space="0" w:color="auto"/>
            <w:bottom w:val="none" w:sz="0" w:space="0" w:color="auto"/>
            <w:right w:val="none" w:sz="0" w:space="0" w:color="auto"/>
          </w:divBdr>
        </w:div>
        <w:div w:id="107429258">
          <w:marLeft w:val="0"/>
          <w:marRight w:val="0"/>
          <w:marTop w:val="0"/>
          <w:marBottom w:val="0"/>
          <w:divBdr>
            <w:top w:val="none" w:sz="0" w:space="0" w:color="auto"/>
            <w:left w:val="none" w:sz="0" w:space="0" w:color="auto"/>
            <w:bottom w:val="none" w:sz="0" w:space="0" w:color="auto"/>
            <w:right w:val="none" w:sz="0" w:space="0" w:color="auto"/>
          </w:divBdr>
        </w:div>
        <w:div w:id="2071493004">
          <w:marLeft w:val="0"/>
          <w:marRight w:val="0"/>
          <w:marTop w:val="0"/>
          <w:marBottom w:val="0"/>
          <w:divBdr>
            <w:top w:val="none" w:sz="0" w:space="0" w:color="auto"/>
            <w:left w:val="none" w:sz="0" w:space="0" w:color="auto"/>
            <w:bottom w:val="none" w:sz="0" w:space="0" w:color="auto"/>
            <w:right w:val="none" w:sz="0" w:space="0" w:color="auto"/>
          </w:divBdr>
        </w:div>
        <w:div w:id="641151969">
          <w:marLeft w:val="0"/>
          <w:marRight w:val="0"/>
          <w:marTop w:val="0"/>
          <w:marBottom w:val="0"/>
          <w:divBdr>
            <w:top w:val="none" w:sz="0" w:space="0" w:color="auto"/>
            <w:left w:val="none" w:sz="0" w:space="0" w:color="auto"/>
            <w:bottom w:val="none" w:sz="0" w:space="0" w:color="auto"/>
            <w:right w:val="none" w:sz="0" w:space="0" w:color="auto"/>
          </w:divBdr>
        </w:div>
        <w:div w:id="1556502183">
          <w:marLeft w:val="0"/>
          <w:marRight w:val="0"/>
          <w:marTop w:val="0"/>
          <w:marBottom w:val="0"/>
          <w:divBdr>
            <w:top w:val="none" w:sz="0" w:space="0" w:color="auto"/>
            <w:left w:val="none" w:sz="0" w:space="0" w:color="auto"/>
            <w:bottom w:val="none" w:sz="0" w:space="0" w:color="auto"/>
            <w:right w:val="none" w:sz="0" w:space="0" w:color="auto"/>
          </w:divBdr>
        </w:div>
        <w:div w:id="1749037447">
          <w:marLeft w:val="0"/>
          <w:marRight w:val="0"/>
          <w:marTop w:val="0"/>
          <w:marBottom w:val="0"/>
          <w:divBdr>
            <w:top w:val="none" w:sz="0" w:space="0" w:color="auto"/>
            <w:left w:val="none" w:sz="0" w:space="0" w:color="auto"/>
            <w:bottom w:val="none" w:sz="0" w:space="0" w:color="auto"/>
            <w:right w:val="none" w:sz="0" w:space="0" w:color="auto"/>
          </w:divBdr>
        </w:div>
        <w:div w:id="704214077">
          <w:marLeft w:val="0"/>
          <w:marRight w:val="0"/>
          <w:marTop w:val="0"/>
          <w:marBottom w:val="0"/>
          <w:divBdr>
            <w:top w:val="none" w:sz="0" w:space="0" w:color="auto"/>
            <w:left w:val="none" w:sz="0" w:space="0" w:color="auto"/>
            <w:bottom w:val="none" w:sz="0" w:space="0" w:color="auto"/>
            <w:right w:val="none" w:sz="0" w:space="0" w:color="auto"/>
          </w:divBdr>
        </w:div>
        <w:div w:id="97800877">
          <w:marLeft w:val="0"/>
          <w:marRight w:val="0"/>
          <w:marTop w:val="0"/>
          <w:marBottom w:val="0"/>
          <w:divBdr>
            <w:top w:val="none" w:sz="0" w:space="0" w:color="auto"/>
            <w:left w:val="none" w:sz="0" w:space="0" w:color="auto"/>
            <w:bottom w:val="none" w:sz="0" w:space="0" w:color="auto"/>
            <w:right w:val="none" w:sz="0" w:space="0" w:color="auto"/>
          </w:divBdr>
        </w:div>
        <w:div w:id="1667321743">
          <w:marLeft w:val="0"/>
          <w:marRight w:val="0"/>
          <w:marTop w:val="0"/>
          <w:marBottom w:val="0"/>
          <w:divBdr>
            <w:top w:val="none" w:sz="0" w:space="0" w:color="auto"/>
            <w:left w:val="none" w:sz="0" w:space="0" w:color="auto"/>
            <w:bottom w:val="none" w:sz="0" w:space="0" w:color="auto"/>
            <w:right w:val="none" w:sz="0" w:space="0" w:color="auto"/>
          </w:divBdr>
        </w:div>
        <w:div w:id="1043403906">
          <w:marLeft w:val="0"/>
          <w:marRight w:val="0"/>
          <w:marTop w:val="0"/>
          <w:marBottom w:val="0"/>
          <w:divBdr>
            <w:top w:val="none" w:sz="0" w:space="0" w:color="auto"/>
            <w:left w:val="none" w:sz="0" w:space="0" w:color="auto"/>
            <w:bottom w:val="none" w:sz="0" w:space="0" w:color="auto"/>
            <w:right w:val="none" w:sz="0" w:space="0" w:color="auto"/>
          </w:divBdr>
        </w:div>
        <w:div w:id="1167209308">
          <w:marLeft w:val="0"/>
          <w:marRight w:val="0"/>
          <w:marTop w:val="0"/>
          <w:marBottom w:val="0"/>
          <w:divBdr>
            <w:top w:val="none" w:sz="0" w:space="0" w:color="auto"/>
            <w:left w:val="none" w:sz="0" w:space="0" w:color="auto"/>
            <w:bottom w:val="none" w:sz="0" w:space="0" w:color="auto"/>
            <w:right w:val="none" w:sz="0" w:space="0" w:color="auto"/>
          </w:divBdr>
        </w:div>
        <w:div w:id="1492405926">
          <w:marLeft w:val="0"/>
          <w:marRight w:val="0"/>
          <w:marTop w:val="0"/>
          <w:marBottom w:val="0"/>
          <w:divBdr>
            <w:top w:val="none" w:sz="0" w:space="0" w:color="auto"/>
            <w:left w:val="none" w:sz="0" w:space="0" w:color="auto"/>
            <w:bottom w:val="none" w:sz="0" w:space="0" w:color="auto"/>
            <w:right w:val="none" w:sz="0" w:space="0" w:color="auto"/>
          </w:divBdr>
        </w:div>
        <w:div w:id="1686009463">
          <w:marLeft w:val="0"/>
          <w:marRight w:val="0"/>
          <w:marTop w:val="0"/>
          <w:marBottom w:val="0"/>
          <w:divBdr>
            <w:top w:val="none" w:sz="0" w:space="0" w:color="auto"/>
            <w:left w:val="none" w:sz="0" w:space="0" w:color="auto"/>
            <w:bottom w:val="none" w:sz="0" w:space="0" w:color="auto"/>
            <w:right w:val="none" w:sz="0" w:space="0" w:color="auto"/>
          </w:divBdr>
        </w:div>
        <w:div w:id="1888176873">
          <w:marLeft w:val="0"/>
          <w:marRight w:val="0"/>
          <w:marTop w:val="0"/>
          <w:marBottom w:val="0"/>
          <w:divBdr>
            <w:top w:val="none" w:sz="0" w:space="0" w:color="auto"/>
            <w:left w:val="none" w:sz="0" w:space="0" w:color="auto"/>
            <w:bottom w:val="none" w:sz="0" w:space="0" w:color="auto"/>
            <w:right w:val="none" w:sz="0" w:space="0" w:color="auto"/>
          </w:divBdr>
        </w:div>
        <w:div w:id="1953318201">
          <w:marLeft w:val="0"/>
          <w:marRight w:val="0"/>
          <w:marTop w:val="0"/>
          <w:marBottom w:val="0"/>
          <w:divBdr>
            <w:top w:val="none" w:sz="0" w:space="0" w:color="auto"/>
            <w:left w:val="none" w:sz="0" w:space="0" w:color="auto"/>
            <w:bottom w:val="none" w:sz="0" w:space="0" w:color="auto"/>
            <w:right w:val="none" w:sz="0" w:space="0" w:color="auto"/>
          </w:divBdr>
        </w:div>
        <w:div w:id="1181698393">
          <w:marLeft w:val="0"/>
          <w:marRight w:val="0"/>
          <w:marTop w:val="0"/>
          <w:marBottom w:val="0"/>
          <w:divBdr>
            <w:top w:val="none" w:sz="0" w:space="0" w:color="auto"/>
            <w:left w:val="none" w:sz="0" w:space="0" w:color="auto"/>
            <w:bottom w:val="none" w:sz="0" w:space="0" w:color="auto"/>
            <w:right w:val="none" w:sz="0" w:space="0" w:color="auto"/>
          </w:divBdr>
        </w:div>
        <w:div w:id="60759058">
          <w:marLeft w:val="0"/>
          <w:marRight w:val="0"/>
          <w:marTop w:val="0"/>
          <w:marBottom w:val="0"/>
          <w:divBdr>
            <w:top w:val="none" w:sz="0" w:space="0" w:color="auto"/>
            <w:left w:val="none" w:sz="0" w:space="0" w:color="auto"/>
            <w:bottom w:val="none" w:sz="0" w:space="0" w:color="auto"/>
            <w:right w:val="none" w:sz="0" w:space="0" w:color="auto"/>
          </w:divBdr>
        </w:div>
        <w:div w:id="1694502141">
          <w:marLeft w:val="0"/>
          <w:marRight w:val="0"/>
          <w:marTop w:val="0"/>
          <w:marBottom w:val="0"/>
          <w:divBdr>
            <w:top w:val="none" w:sz="0" w:space="0" w:color="auto"/>
            <w:left w:val="none" w:sz="0" w:space="0" w:color="auto"/>
            <w:bottom w:val="none" w:sz="0" w:space="0" w:color="auto"/>
            <w:right w:val="none" w:sz="0" w:space="0" w:color="auto"/>
          </w:divBdr>
        </w:div>
        <w:div w:id="1248658619">
          <w:marLeft w:val="0"/>
          <w:marRight w:val="0"/>
          <w:marTop w:val="0"/>
          <w:marBottom w:val="0"/>
          <w:divBdr>
            <w:top w:val="none" w:sz="0" w:space="0" w:color="auto"/>
            <w:left w:val="none" w:sz="0" w:space="0" w:color="auto"/>
            <w:bottom w:val="none" w:sz="0" w:space="0" w:color="auto"/>
            <w:right w:val="none" w:sz="0" w:space="0" w:color="auto"/>
          </w:divBdr>
        </w:div>
        <w:div w:id="2098356207">
          <w:marLeft w:val="0"/>
          <w:marRight w:val="0"/>
          <w:marTop w:val="0"/>
          <w:marBottom w:val="0"/>
          <w:divBdr>
            <w:top w:val="none" w:sz="0" w:space="0" w:color="auto"/>
            <w:left w:val="none" w:sz="0" w:space="0" w:color="auto"/>
            <w:bottom w:val="none" w:sz="0" w:space="0" w:color="auto"/>
            <w:right w:val="none" w:sz="0" w:space="0" w:color="auto"/>
          </w:divBdr>
        </w:div>
        <w:div w:id="1728914718">
          <w:marLeft w:val="0"/>
          <w:marRight w:val="0"/>
          <w:marTop w:val="0"/>
          <w:marBottom w:val="0"/>
          <w:divBdr>
            <w:top w:val="none" w:sz="0" w:space="0" w:color="auto"/>
            <w:left w:val="none" w:sz="0" w:space="0" w:color="auto"/>
            <w:bottom w:val="none" w:sz="0" w:space="0" w:color="auto"/>
            <w:right w:val="none" w:sz="0" w:space="0" w:color="auto"/>
          </w:divBdr>
        </w:div>
        <w:div w:id="46295975">
          <w:marLeft w:val="0"/>
          <w:marRight w:val="0"/>
          <w:marTop w:val="0"/>
          <w:marBottom w:val="0"/>
          <w:divBdr>
            <w:top w:val="none" w:sz="0" w:space="0" w:color="auto"/>
            <w:left w:val="none" w:sz="0" w:space="0" w:color="auto"/>
            <w:bottom w:val="none" w:sz="0" w:space="0" w:color="auto"/>
            <w:right w:val="none" w:sz="0" w:space="0" w:color="auto"/>
          </w:divBdr>
        </w:div>
        <w:div w:id="391387348">
          <w:marLeft w:val="0"/>
          <w:marRight w:val="0"/>
          <w:marTop w:val="0"/>
          <w:marBottom w:val="0"/>
          <w:divBdr>
            <w:top w:val="none" w:sz="0" w:space="0" w:color="auto"/>
            <w:left w:val="none" w:sz="0" w:space="0" w:color="auto"/>
            <w:bottom w:val="none" w:sz="0" w:space="0" w:color="auto"/>
            <w:right w:val="none" w:sz="0" w:space="0" w:color="auto"/>
          </w:divBdr>
        </w:div>
        <w:div w:id="140074991">
          <w:marLeft w:val="0"/>
          <w:marRight w:val="0"/>
          <w:marTop w:val="0"/>
          <w:marBottom w:val="0"/>
          <w:divBdr>
            <w:top w:val="none" w:sz="0" w:space="0" w:color="auto"/>
            <w:left w:val="none" w:sz="0" w:space="0" w:color="auto"/>
            <w:bottom w:val="none" w:sz="0" w:space="0" w:color="auto"/>
            <w:right w:val="none" w:sz="0" w:space="0" w:color="auto"/>
          </w:divBdr>
        </w:div>
        <w:div w:id="1923371064">
          <w:marLeft w:val="0"/>
          <w:marRight w:val="0"/>
          <w:marTop w:val="0"/>
          <w:marBottom w:val="0"/>
          <w:divBdr>
            <w:top w:val="none" w:sz="0" w:space="0" w:color="auto"/>
            <w:left w:val="none" w:sz="0" w:space="0" w:color="auto"/>
            <w:bottom w:val="none" w:sz="0" w:space="0" w:color="auto"/>
            <w:right w:val="none" w:sz="0" w:space="0" w:color="auto"/>
          </w:divBdr>
        </w:div>
        <w:div w:id="501120682">
          <w:marLeft w:val="0"/>
          <w:marRight w:val="0"/>
          <w:marTop w:val="0"/>
          <w:marBottom w:val="0"/>
          <w:divBdr>
            <w:top w:val="none" w:sz="0" w:space="0" w:color="auto"/>
            <w:left w:val="none" w:sz="0" w:space="0" w:color="auto"/>
            <w:bottom w:val="none" w:sz="0" w:space="0" w:color="auto"/>
            <w:right w:val="none" w:sz="0" w:space="0" w:color="auto"/>
          </w:divBdr>
        </w:div>
        <w:div w:id="1885099896">
          <w:marLeft w:val="0"/>
          <w:marRight w:val="0"/>
          <w:marTop w:val="0"/>
          <w:marBottom w:val="0"/>
          <w:divBdr>
            <w:top w:val="none" w:sz="0" w:space="0" w:color="auto"/>
            <w:left w:val="none" w:sz="0" w:space="0" w:color="auto"/>
            <w:bottom w:val="none" w:sz="0" w:space="0" w:color="auto"/>
            <w:right w:val="none" w:sz="0" w:space="0" w:color="auto"/>
          </w:divBdr>
        </w:div>
        <w:div w:id="693112341">
          <w:marLeft w:val="0"/>
          <w:marRight w:val="0"/>
          <w:marTop w:val="0"/>
          <w:marBottom w:val="0"/>
          <w:divBdr>
            <w:top w:val="none" w:sz="0" w:space="0" w:color="auto"/>
            <w:left w:val="none" w:sz="0" w:space="0" w:color="auto"/>
            <w:bottom w:val="none" w:sz="0" w:space="0" w:color="auto"/>
            <w:right w:val="none" w:sz="0" w:space="0" w:color="auto"/>
          </w:divBdr>
        </w:div>
        <w:div w:id="1388186566">
          <w:marLeft w:val="0"/>
          <w:marRight w:val="0"/>
          <w:marTop w:val="0"/>
          <w:marBottom w:val="0"/>
          <w:divBdr>
            <w:top w:val="none" w:sz="0" w:space="0" w:color="auto"/>
            <w:left w:val="none" w:sz="0" w:space="0" w:color="auto"/>
            <w:bottom w:val="none" w:sz="0" w:space="0" w:color="auto"/>
            <w:right w:val="none" w:sz="0" w:space="0" w:color="auto"/>
          </w:divBdr>
        </w:div>
        <w:div w:id="923146413">
          <w:marLeft w:val="0"/>
          <w:marRight w:val="0"/>
          <w:marTop w:val="0"/>
          <w:marBottom w:val="0"/>
          <w:divBdr>
            <w:top w:val="none" w:sz="0" w:space="0" w:color="auto"/>
            <w:left w:val="none" w:sz="0" w:space="0" w:color="auto"/>
            <w:bottom w:val="none" w:sz="0" w:space="0" w:color="auto"/>
            <w:right w:val="none" w:sz="0" w:space="0" w:color="auto"/>
          </w:divBdr>
        </w:div>
        <w:div w:id="1180854408">
          <w:marLeft w:val="0"/>
          <w:marRight w:val="0"/>
          <w:marTop w:val="0"/>
          <w:marBottom w:val="0"/>
          <w:divBdr>
            <w:top w:val="none" w:sz="0" w:space="0" w:color="auto"/>
            <w:left w:val="none" w:sz="0" w:space="0" w:color="auto"/>
            <w:bottom w:val="none" w:sz="0" w:space="0" w:color="auto"/>
            <w:right w:val="none" w:sz="0" w:space="0" w:color="auto"/>
          </w:divBdr>
        </w:div>
        <w:div w:id="1184829749">
          <w:marLeft w:val="0"/>
          <w:marRight w:val="0"/>
          <w:marTop w:val="0"/>
          <w:marBottom w:val="0"/>
          <w:divBdr>
            <w:top w:val="none" w:sz="0" w:space="0" w:color="auto"/>
            <w:left w:val="none" w:sz="0" w:space="0" w:color="auto"/>
            <w:bottom w:val="none" w:sz="0" w:space="0" w:color="auto"/>
            <w:right w:val="none" w:sz="0" w:space="0" w:color="auto"/>
          </w:divBdr>
        </w:div>
        <w:div w:id="674499078">
          <w:marLeft w:val="0"/>
          <w:marRight w:val="0"/>
          <w:marTop w:val="0"/>
          <w:marBottom w:val="0"/>
          <w:divBdr>
            <w:top w:val="none" w:sz="0" w:space="0" w:color="auto"/>
            <w:left w:val="none" w:sz="0" w:space="0" w:color="auto"/>
            <w:bottom w:val="none" w:sz="0" w:space="0" w:color="auto"/>
            <w:right w:val="none" w:sz="0" w:space="0" w:color="auto"/>
          </w:divBdr>
        </w:div>
        <w:div w:id="595551622">
          <w:marLeft w:val="0"/>
          <w:marRight w:val="0"/>
          <w:marTop w:val="0"/>
          <w:marBottom w:val="0"/>
          <w:divBdr>
            <w:top w:val="none" w:sz="0" w:space="0" w:color="auto"/>
            <w:left w:val="none" w:sz="0" w:space="0" w:color="auto"/>
            <w:bottom w:val="none" w:sz="0" w:space="0" w:color="auto"/>
            <w:right w:val="none" w:sz="0" w:space="0" w:color="auto"/>
          </w:divBdr>
        </w:div>
        <w:div w:id="2095928967">
          <w:marLeft w:val="0"/>
          <w:marRight w:val="0"/>
          <w:marTop w:val="0"/>
          <w:marBottom w:val="0"/>
          <w:divBdr>
            <w:top w:val="none" w:sz="0" w:space="0" w:color="auto"/>
            <w:left w:val="none" w:sz="0" w:space="0" w:color="auto"/>
            <w:bottom w:val="none" w:sz="0" w:space="0" w:color="auto"/>
            <w:right w:val="none" w:sz="0" w:space="0" w:color="auto"/>
          </w:divBdr>
        </w:div>
        <w:div w:id="451051136">
          <w:marLeft w:val="0"/>
          <w:marRight w:val="0"/>
          <w:marTop w:val="0"/>
          <w:marBottom w:val="0"/>
          <w:divBdr>
            <w:top w:val="none" w:sz="0" w:space="0" w:color="auto"/>
            <w:left w:val="none" w:sz="0" w:space="0" w:color="auto"/>
            <w:bottom w:val="none" w:sz="0" w:space="0" w:color="auto"/>
            <w:right w:val="none" w:sz="0" w:space="0" w:color="auto"/>
          </w:divBdr>
        </w:div>
        <w:div w:id="558520461">
          <w:marLeft w:val="0"/>
          <w:marRight w:val="0"/>
          <w:marTop w:val="0"/>
          <w:marBottom w:val="0"/>
          <w:divBdr>
            <w:top w:val="none" w:sz="0" w:space="0" w:color="auto"/>
            <w:left w:val="none" w:sz="0" w:space="0" w:color="auto"/>
            <w:bottom w:val="none" w:sz="0" w:space="0" w:color="auto"/>
            <w:right w:val="none" w:sz="0" w:space="0" w:color="auto"/>
          </w:divBdr>
        </w:div>
        <w:div w:id="1035276604">
          <w:marLeft w:val="0"/>
          <w:marRight w:val="0"/>
          <w:marTop w:val="0"/>
          <w:marBottom w:val="0"/>
          <w:divBdr>
            <w:top w:val="none" w:sz="0" w:space="0" w:color="auto"/>
            <w:left w:val="none" w:sz="0" w:space="0" w:color="auto"/>
            <w:bottom w:val="none" w:sz="0" w:space="0" w:color="auto"/>
            <w:right w:val="none" w:sz="0" w:space="0" w:color="auto"/>
          </w:divBdr>
        </w:div>
        <w:div w:id="956377800">
          <w:marLeft w:val="0"/>
          <w:marRight w:val="0"/>
          <w:marTop w:val="0"/>
          <w:marBottom w:val="0"/>
          <w:divBdr>
            <w:top w:val="none" w:sz="0" w:space="0" w:color="auto"/>
            <w:left w:val="none" w:sz="0" w:space="0" w:color="auto"/>
            <w:bottom w:val="none" w:sz="0" w:space="0" w:color="auto"/>
            <w:right w:val="none" w:sz="0" w:space="0" w:color="auto"/>
          </w:divBdr>
        </w:div>
        <w:div w:id="1086806008">
          <w:marLeft w:val="0"/>
          <w:marRight w:val="0"/>
          <w:marTop w:val="0"/>
          <w:marBottom w:val="0"/>
          <w:divBdr>
            <w:top w:val="none" w:sz="0" w:space="0" w:color="auto"/>
            <w:left w:val="none" w:sz="0" w:space="0" w:color="auto"/>
            <w:bottom w:val="none" w:sz="0" w:space="0" w:color="auto"/>
            <w:right w:val="none" w:sz="0" w:space="0" w:color="auto"/>
          </w:divBdr>
        </w:div>
        <w:div w:id="1904489450">
          <w:marLeft w:val="0"/>
          <w:marRight w:val="0"/>
          <w:marTop w:val="0"/>
          <w:marBottom w:val="0"/>
          <w:divBdr>
            <w:top w:val="none" w:sz="0" w:space="0" w:color="auto"/>
            <w:left w:val="none" w:sz="0" w:space="0" w:color="auto"/>
            <w:bottom w:val="none" w:sz="0" w:space="0" w:color="auto"/>
            <w:right w:val="none" w:sz="0" w:space="0" w:color="auto"/>
          </w:divBdr>
        </w:div>
        <w:div w:id="651562337">
          <w:marLeft w:val="0"/>
          <w:marRight w:val="0"/>
          <w:marTop w:val="0"/>
          <w:marBottom w:val="0"/>
          <w:divBdr>
            <w:top w:val="none" w:sz="0" w:space="0" w:color="auto"/>
            <w:left w:val="none" w:sz="0" w:space="0" w:color="auto"/>
            <w:bottom w:val="none" w:sz="0" w:space="0" w:color="auto"/>
            <w:right w:val="none" w:sz="0" w:space="0" w:color="auto"/>
          </w:divBdr>
        </w:div>
        <w:div w:id="1350177085">
          <w:marLeft w:val="0"/>
          <w:marRight w:val="0"/>
          <w:marTop w:val="0"/>
          <w:marBottom w:val="0"/>
          <w:divBdr>
            <w:top w:val="none" w:sz="0" w:space="0" w:color="auto"/>
            <w:left w:val="none" w:sz="0" w:space="0" w:color="auto"/>
            <w:bottom w:val="none" w:sz="0" w:space="0" w:color="auto"/>
            <w:right w:val="none" w:sz="0" w:space="0" w:color="auto"/>
          </w:divBdr>
        </w:div>
        <w:div w:id="1515415225">
          <w:marLeft w:val="0"/>
          <w:marRight w:val="0"/>
          <w:marTop w:val="0"/>
          <w:marBottom w:val="0"/>
          <w:divBdr>
            <w:top w:val="none" w:sz="0" w:space="0" w:color="auto"/>
            <w:left w:val="none" w:sz="0" w:space="0" w:color="auto"/>
            <w:bottom w:val="none" w:sz="0" w:space="0" w:color="auto"/>
            <w:right w:val="none" w:sz="0" w:space="0" w:color="auto"/>
          </w:divBdr>
        </w:div>
        <w:div w:id="1537356137">
          <w:marLeft w:val="0"/>
          <w:marRight w:val="0"/>
          <w:marTop w:val="0"/>
          <w:marBottom w:val="0"/>
          <w:divBdr>
            <w:top w:val="none" w:sz="0" w:space="0" w:color="auto"/>
            <w:left w:val="none" w:sz="0" w:space="0" w:color="auto"/>
            <w:bottom w:val="none" w:sz="0" w:space="0" w:color="auto"/>
            <w:right w:val="none" w:sz="0" w:space="0" w:color="auto"/>
          </w:divBdr>
        </w:div>
        <w:div w:id="284623512">
          <w:marLeft w:val="0"/>
          <w:marRight w:val="0"/>
          <w:marTop w:val="0"/>
          <w:marBottom w:val="0"/>
          <w:divBdr>
            <w:top w:val="none" w:sz="0" w:space="0" w:color="auto"/>
            <w:left w:val="none" w:sz="0" w:space="0" w:color="auto"/>
            <w:bottom w:val="none" w:sz="0" w:space="0" w:color="auto"/>
            <w:right w:val="none" w:sz="0" w:space="0" w:color="auto"/>
          </w:divBdr>
        </w:div>
        <w:div w:id="2008055375">
          <w:marLeft w:val="0"/>
          <w:marRight w:val="0"/>
          <w:marTop w:val="0"/>
          <w:marBottom w:val="0"/>
          <w:divBdr>
            <w:top w:val="none" w:sz="0" w:space="0" w:color="auto"/>
            <w:left w:val="none" w:sz="0" w:space="0" w:color="auto"/>
            <w:bottom w:val="none" w:sz="0" w:space="0" w:color="auto"/>
            <w:right w:val="none" w:sz="0" w:space="0" w:color="auto"/>
          </w:divBdr>
        </w:div>
        <w:div w:id="1131746900">
          <w:marLeft w:val="0"/>
          <w:marRight w:val="0"/>
          <w:marTop w:val="0"/>
          <w:marBottom w:val="0"/>
          <w:divBdr>
            <w:top w:val="none" w:sz="0" w:space="0" w:color="auto"/>
            <w:left w:val="none" w:sz="0" w:space="0" w:color="auto"/>
            <w:bottom w:val="none" w:sz="0" w:space="0" w:color="auto"/>
            <w:right w:val="none" w:sz="0" w:space="0" w:color="auto"/>
          </w:divBdr>
        </w:div>
        <w:div w:id="672954024">
          <w:marLeft w:val="0"/>
          <w:marRight w:val="0"/>
          <w:marTop w:val="0"/>
          <w:marBottom w:val="0"/>
          <w:divBdr>
            <w:top w:val="none" w:sz="0" w:space="0" w:color="auto"/>
            <w:left w:val="none" w:sz="0" w:space="0" w:color="auto"/>
            <w:bottom w:val="none" w:sz="0" w:space="0" w:color="auto"/>
            <w:right w:val="none" w:sz="0" w:space="0" w:color="auto"/>
          </w:divBdr>
        </w:div>
        <w:div w:id="901907986">
          <w:marLeft w:val="0"/>
          <w:marRight w:val="0"/>
          <w:marTop w:val="0"/>
          <w:marBottom w:val="0"/>
          <w:divBdr>
            <w:top w:val="none" w:sz="0" w:space="0" w:color="auto"/>
            <w:left w:val="none" w:sz="0" w:space="0" w:color="auto"/>
            <w:bottom w:val="none" w:sz="0" w:space="0" w:color="auto"/>
            <w:right w:val="none" w:sz="0" w:space="0" w:color="auto"/>
          </w:divBdr>
        </w:div>
        <w:div w:id="1597250414">
          <w:marLeft w:val="0"/>
          <w:marRight w:val="0"/>
          <w:marTop w:val="0"/>
          <w:marBottom w:val="0"/>
          <w:divBdr>
            <w:top w:val="none" w:sz="0" w:space="0" w:color="auto"/>
            <w:left w:val="none" w:sz="0" w:space="0" w:color="auto"/>
            <w:bottom w:val="none" w:sz="0" w:space="0" w:color="auto"/>
            <w:right w:val="none" w:sz="0" w:space="0" w:color="auto"/>
          </w:divBdr>
        </w:div>
        <w:div w:id="1566183730">
          <w:marLeft w:val="0"/>
          <w:marRight w:val="0"/>
          <w:marTop w:val="0"/>
          <w:marBottom w:val="0"/>
          <w:divBdr>
            <w:top w:val="none" w:sz="0" w:space="0" w:color="auto"/>
            <w:left w:val="none" w:sz="0" w:space="0" w:color="auto"/>
            <w:bottom w:val="none" w:sz="0" w:space="0" w:color="auto"/>
            <w:right w:val="none" w:sz="0" w:space="0" w:color="auto"/>
          </w:divBdr>
        </w:div>
        <w:div w:id="753088413">
          <w:marLeft w:val="0"/>
          <w:marRight w:val="0"/>
          <w:marTop w:val="0"/>
          <w:marBottom w:val="0"/>
          <w:divBdr>
            <w:top w:val="none" w:sz="0" w:space="0" w:color="auto"/>
            <w:left w:val="none" w:sz="0" w:space="0" w:color="auto"/>
            <w:bottom w:val="none" w:sz="0" w:space="0" w:color="auto"/>
            <w:right w:val="none" w:sz="0" w:space="0" w:color="auto"/>
          </w:divBdr>
        </w:div>
        <w:div w:id="376860983">
          <w:marLeft w:val="0"/>
          <w:marRight w:val="0"/>
          <w:marTop w:val="0"/>
          <w:marBottom w:val="0"/>
          <w:divBdr>
            <w:top w:val="none" w:sz="0" w:space="0" w:color="auto"/>
            <w:left w:val="none" w:sz="0" w:space="0" w:color="auto"/>
            <w:bottom w:val="none" w:sz="0" w:space="0" w:color="auto"/>
            <w:right w:val="none" w:sz="0" w:space="0" w:color="auto"/>
          </w:divBdr>
        </w:div>
        <w:div w:id="1658922896">
          <w:marLeft w:val="0"/>
          <w:marRight w:val="0"/>
          <w:marTop w:val="0"/>
          <w:marBottom w:val="0"/>
          <w:divBdr>
            <w:top w:val="none" w:sz="0" w:space="0" w:color="auto"/>
            <w:left w:val="none" w:sz="0" w:space="0" w:color="auto"/>
            <w:bottom w:val="none" w:sz="0" w:space="0" w:color="auto"/>
            <w:right w:val="none" w:sz="0" w:space="0" w:color="auto"/>
          </w:divBdr>
        </w:div>
        <w:div w:id="1176530802">
          <w:marLeft w:val="0"/>
          <w:marRight w:val="0"/>
          <w:marTop w:val="0"/>
          <w:marBottom w:val="0"/>
          <w:divBdr>
            <w:top w:val="none" w:sz="0" w:space="0" w:color="auto"/>
            <w:left w:val="none" w:sz="0" w:space="0" w:color="auto"/>
            <w:bottom w:val="none" w:sz="0" w:space="0" w:color="auto"/>
            <w:right w:val="none" w:sz="0" w:space="0" w:color="auto"/>
          </w:divBdr>
        </w:div>
        <w:div w:id="3559411">
          <w:marLeft w:val="0"/>
          <w:marRight w:val="0"/>
          <w:marTop w:val="0"/>
          <w:marBottom w:val="0"/>
          <w:divBdr>
            <w:top w:val="none" w:sz="0" w:space="0" w:color="auto"/>
            <w:left w:val="none" w:sz="0" w:space="0" w:color="auto"/>
            <w:bottom w:val="none" w:sz="0" w:space="0" w:color="auto"/>
            <w:right w:val="none" w:sz="0" w:space="0" w:color="auto"/>
          </w:divBdr>
        </w:div>
        <w:div w:id="896473227">
          <w:marLeft w:val="0"/>
          <w:marRight w:val="0"/>
          <w:marTop w:val="0"/>
          <w:marBottom w:val="0"/>
          <w:divBdr>
            <w:top w:val="none" w:sz="0" w:space="0" w:color="auto"/>
            <w:left w:val="none" w:sz="0" w:space="0" w:color="auto"/>
            <w:bottom w:val="none" w:sz="0" w:space="0" w:color="auto"/>
            <w:right w:val="none" w:sz="0" w:space="0" w:color="auto"/>
          </w:divBdr>
        </w:div>
        <w:div w:id="714503576">
          <w:marLeft w:val="0"/>
          <w:marRight w:val="0"/>
          <w:marTop w:val="0"/>
          <w:marBottom w:val="0"/>
          <w:divBdr>
            <w:top w:val="none" w:sz="0" w:space="0" w:color="auto"/>
            <w:left w:val="none" w:sz="0" w:space="0" w:color="auto"/>
            <w:bottom w:val="none" w:sz="0" w:space="0" w:color="auto"/>
            <w:right w:val="none" w:sz="0" w:space="0" w:color="auto"/>
          </w:divBdr>
        </w:div>
        <w:div w:id="40177646">
          <w:marLeft w:val="0"/>
          <w:marRight w:val="0"/>
          <w:marTop w:val="0"/>
          <w:marBottom w:val="0"/>
          <w:divBdr>
            <w:top w:val="none" w:sz="0" w:space="0" w:color="auto"/>
            <w:left w:val="none" w:sz="0" w:space="0" w:color="auto"/>
            <w:bottom w:val="none" w:sz="0" w:space="0" w:color="auto"/>
            <w:right w:val="none" w:sz="0" w:space="0" w:color="auto"/>
          </w:divBdr>
        </w:div>
        <w:div w:id="896286863">
          <w:marLeft w:val="0"/>
          <w:marRight w:val="0"/>
          <w:marTop w:val="0"/>
          <w:marBottom w:val="0"/>
          <w:divBdr>
            <w:top w:val="none" w:sz="0" w:space="0" w:color="auto"/>
            <w:left w:val="none" w:sz="0" w:space="0" w:color="auto"/>
            <w:bottom w:val="none" w:sz="0" w:space="0" w:color="auto"/>
            <w:right w:val="none" w:sz="0" w:space="0" w:color="auto"/>
          </w:divBdr>
        </w:div>
        <w:div w:id="1349024650">
          <w:marLeft w:val="0"/>
          <w:marRight w:val="0"/>
          <w:marTop w:val="0"/>
          <w:marBottom w:val="0"/>
          <w:divBdr>
            <w:top w:val="none" w:sz="0" w:space="0" w:color="auto"/>
            <w:left w:val="none" w:sz="0" w:space="0" w:color="auto"/>
            <w:bottom w:val="none" w:sz="0" w:space="0" w:color="auto"/>
            <w:right w:val="none" w:sz="0" w:space="0" w:color="auto"/>
          </w:divBdr>
        </w:div>
        <w:div w:id="2006281857">
          <w:marLeft w:val="0"/>
          <w:marRight w:val="0"/>
          <w:marTop w:val="0"/>
          <w:marBottom w:val="0"/>
          <w:divBdr>
            <w:top w:val="none" w:sz="0" w:space="0" w:color="auto"/>
            <w:left w:val="none" w:sz="0" w:space="0" w:color="auto"/>
            <w:bottom w:val="none" w:sz="0" w:space="0" w:color="auto"/>
            <w:right w:val="none" w:sz="0" w:space="0" w:color="auto"/>
          </w:divBdr>
        </w:div>
        <w:div w:id="2091006199">
          <w:marLeft w:val="0"/>
          <w:marRight w:val="0"/>
          <w:marTop w:val="0"/>
          <w:marBottom w:val="0"/>
          <w:divBdr>
            <w:top w:val="none" w:sz="0" w:space="0" w:color="auto"/>
            <w:left w:val="none" w:sz="0" w:space="0" w:color="auto"/>
            <w:bottom w:val="none" w:sz="0" w:space="0" w:color="auto"/>
            <w:right w:val="none" w:sz="0" w:space="0" w:color="auto"/>
          </w:divBdr>
        </w:div>
        <w:div w:id="2055348389">
          <w:marLeft w:val="0"/>
          <w:marRight w:val="0"/>
          <w:marTop w:val="0"/>
          <w:marBottom w:val="0"/>
          <w:divBdr>
            <w:top w:val="none" w:sz="0" w:space="0" w:color="auto"/>
            <w:left w:val="none" w:sz="0" w:space="0" w:color="auto"/>
            <w:bottom w:val="none" w:sz="0" w:space="0" w:color="auto"/>
            <w:right w:val="none" w:sz="0" w:space="0" w:color="auto"/>
          </w:divBdr>
        </w:div>
        <w:div w:id="1787305706">
          <w:marLeft w:val="0"/>
          <w:marRight w:val="0"/>
          <w:marTop w:val="0"/>
          <w:marBottom w:val="0"/>
          <w:divBdr>
            <w:top w:val="none" w:sz="0" w:space="0" w:color="auto"/>
            <w:left w:val="none" w:sz="0" w:space="0" w:color="auto"/>
            <w:bottom w:val="none" w:sz="0" w:space="0" w:color="auto"/>
            <w:right w:val="none" w:sz="0" w:space="0" w:color="auto"/>
          </w:divBdr>
        </w:div>
        <w:div w:id="2043742623">
          <w:marLeft w:val="0"/>
          <w:marRight w:val="0"/>
          <w:marTop w:val="0"/>
          <w:marBottom w:val="0"/>
          <w:divBdr>
            <w:top w:val="none" w:sz="0" w:space="0" w:color="auto"/>
            <w:left w:val="none" w:sz="0" w:space="0" w:color="auto"/>
            <w:bottom w:val="none" w:sz="0" w:space="0" w:color="auto"/>
            <w:right w:val="none" w:sz="0" w:space="0" w:color="auto"/>
          </w:divBdr>
        </w:div>
        <w:div w:id="294064791">
          <w:marLeft w:val="0"/>
          <w:marRight w:val="0"/>
          <w:marTop w:val="0"/>
          <w:marBottom w:val="0"/>
          <w:divBdr>
            <w:top w:val="none" w:sz="0" w:space="0" w:color="auto"/>
            <w:left w:val="none" w:sz="0" w:space="0" w:color="auto"/>
            <w:bottom w:val="none" w:sz="0" w:space="0" w:color="auto"/>
            <w:right w:val="none" w:sz="0" w:space="0" w:color="auto"/>
          </w:divBdr>
        </w:div>
        <w:div w:id="835994819">
          <w:marLeft w:val="0"/>
          <w:marRight w:val="0"/>
          <w:marTop w:val="0"/>
          <w:marBottom w:val="0"/>
          <w:divBdr>
            <w:top w:val="none" w:sz="0" w:space="0" w:color="auto"/>
            <w:left w:val="none" w:sz="0" w:space="0" w:color="auto"/>
            <w:bottom w:val="none" w:sz="0" w:space="0" w:color="auto"/>
            <w:right w:val="none" w:sz="0" w:space="0" w:color="auto"/>
          </w:divBdr>
        </w:div>
        <w:div w:id="397945591">
          <w:marLeft w:val="0"/>
          <w:marRight w:val="0"/>
          <w:marTop w:val="0"/>
          <w:marBottom w:val="0"/>
          <w:divBdr>
            <w:top w:val="none" w:sz="0" w:space="0" w:color="auto"/>
            <w:left w:val="none" w:sz="0" w:space="0" w:color="auto"/>
            <w:bottom w:val="none" w:sz="0" w:space="0" w:color="auto"/>
            <w:right w:val="none" w:sz="0" w:space="0" w:color="auto"/>
          </w:divBdr>
        </w:div>
        <w:div w:id="1203444559">
          <w:marLeft w:val="0"/>
          <w:marRight w:val="0"/>
          <w:marTop w:val="0"/>
          <w:marBottom w:val="0"/>
          <w:divBdr>
            <w:top w:val="none" w:sz="0" w:space="0" w:color="auto"/>
            <w:left w:val="none" w:sz="0" w:space="0" w:color="auto"/>
            <w:bottom w:val="none" w:sz="0" w:space="0" w:color="auto"/>
            <w:right w:val="none" w:sz="0" w:space="0" w:color="auto"/>
          </w:divBdr>
        </w:div>
        <w:div w:id="1113095654">
          <w:marLeft w:val="0"/>
          <w:marRight w:val="0"/>
          <w:marTop w:val="0"/>
          <w:marBottom w:val="0"/>
          <w:divBdr>
            <w:top w:val="none" w:sz="0" w:space="0" w:color="auto"/>
            <w:left w:val="none" w:sz="0" w:space="0" w:color="auto"/>
            <w:bottom w:val="none" w:sz="0" w:space="0" w:color="auto"/>
            <w:right w:val="none" w:sz="0" w:space="0" w:color="auto"/>
          </w:divBdr>
        </w:div>
        <w:div w:id="150029285">
          <w:marLeft w:val="0"/>
          <w:marRight w:val="0"/>
          <w:marTop w:val="0"/>
          <w:marBottom w:val="0"/>
          <w:divBdr>
            <w:top w:val="none" w:sz="0" w:space="0" w:color="auto"/>
            <w:left w:val="none" w:sz="0" w:space="0" w:color="auto"/>
            <w:bottom w:val="none" w:sz="0" w:space="0" w:color="auto"/>
            <w:right w:val="none" w:sz="0" w:space="0" w:color="auto"/>
          </w:divBdr>
        </w:div>
        <w:div w:id="952663443">
          <w:marLeft w:val="0"/>
          <w:marRight w:val="0"/>
          <w:marTop w:val="0"/>
          <w:marBottom w:val="0"/>
          <w:divBdr>
            <w:top w:val="none" w:sz="0" w:space="0" w:color="auto"/>
            <w:left w:val="none" w:sz="0" w:space="0" w:color="auto"/>
            <w:bottom w:val="none" w:sz="0" w:space="0" w:color="auto"/>
            <w:right w:val="none" w:sz="0" w:space="0" w:color="auto"/>
          </w:divBdr>
        </w:div>
        <w:div w:id="449205411">
          <w:marLeft w:val="0"/>
          <w:marRight w:val="0"/>
          <w:marTop w:val="0"/>
          <w:marBottom w:val="0"/>
          <w:divBdr>
            <w:top w:val="none" w:sz="0" w:space="0" w:color="auto"/>
            <w:left w:val="none" w:sz="0" w:space="0" w:color="auto"/>
            <w:bottom w:val="none" w:sz="0" w:space="0" w:color="auto"/>
            <w:right w:val="none" w:sz="0" w:space="0" w:color="auto"/>
          </w:divBdr>
        </w:div>
        <w:div w:id="296223102">
          <w:marLeft w:val="0"/>
          <w:marRight w:val="0"/>
          <w:marTop w:val="0"/>
          <w:marBottom w:val="0"/>
          <w:divBdr>
            <w:top w:val="none" w:sz="0" w:space="0" w:color="auto"/>
            <w:left w:val="none" w:sz="0" w:space="0" w:color="auto"/>
            <w:bottom w:val="none" w:sz="0" w:space="0" w:color="auto"/>
            <w:right w:val="none" w:sz="0" w:space="0" w:color="auto"/>
          </w:divBdr>
        </w:div>
        <w:div w:id="1382096059">
          <w:marLeft w:val="0"/>
          <w:marRight w:val="0"/>
          <w:marTop w:val="0"/>
          <w:marBottom w:val="0"/>
          <w:divBdr>
            <w:top w:val="none" w:sz="0" w:space="0" w:color="auto"/>
            <w:left w:val="none" w:sz="0" w:space="0" w:color="auto"/>
            <w:bottom w:val="none" w:sz="0" w:space="0" w:color="auto"/>
            <w:right w:val="none" w:sz="0" w:space="0" w:color="auto"/>
          </w:divBdr>
        </w:div>
        <w:div w:id="1063412681">
          <w:marLeft w:val="0"/>
          <w:marRight w:val="0"/>
          <w:marTop w:val="0"/>
          <w:marBottom w:val="0"/>
          <w:divBdr>
            <w:top w:val="none" w:sz="0" w:space="0" w:color="auto"/>
            <w:left w:val="none" w:sz="0" w:space="0" w:color="auto"/>
            <w:bottom w:val="none" w:sz="0" w:space="0" w:color="auto"/>
            <w:right w:val="none" w:sz="0" w:space="0" w:color="auto"/>
          </w:divBdr>
        </w:div>
        <w:div w:id="883104669">
          <w:marLeft w:val="0"/>
          <w:marRight w:val="0"/>
          <w:marTop w:val="0"/>
          <w:marBottom w:val="0"/>
          <w:divBdr>
            <w:top w:val="none" w:sz="0" w:space="0" w:color="auto"/>
            <w:left w:val="none" w:sz="0" w:space="0" w:color="auto"/>
            <w:bottom w:val="none" w:sz="0" w:space="0" w:color="auto"/>
            <w:right w:val="none" w:sz="0" w:space="0" w:color="auto"/>
          </w:divBdr>
        </w:div>
        <w:div w:id="1510410498">
          <w:marLeft w:val="0"/>
          <w:marRight w:val="0"/>
          <w:marTop w:val="0"/>
          <w:marBottom w:val="0"/>
          <w:divBdr>
            <w:top w:val="none" w:sz="0" w:space="0" w:color="auto"/>
            <w:left w:val="none" w:sz="0" w:space="0" w:color="auto"/>
            <w:bottom w:val="none" w:sz="0" w:space="0" w:color="auto"/>
            <w:right w:val="none" w:sz="0" w:space="0" w:color="auto"/>
          </w:divBdr>
        </w:div>
        <w:div w:id="448815827">
          <w:marLeft w:val="0"/>
          <w:marRight w:val="0"/>
          <w:marTop w:val="0"/>
          <w:marBottom w:val="0"/>
          <w:divBdr>
            <w:top w:val="none" w:sz="0" w:space="0" w:color="auto"/>
            <w:left w:val="none" w:sz="0" w:space="0" w:color="auto"/>
            <w:bottom w:val="none" w:sz="0" w:space="0" w:color="auto"/>
            <w:right w:val="none" w:sz="0" w:space="0" w:color="auto"/>
          </w:divBdr>
        </w:div>
        <w:div w:id="1797022208">
          <w:marLeft w:val="0"/>
          <w:marRight w:val="0"/>
          <w:marTop w:val="0"/>
          <w:marBottom w:val="0"/>
          <w:divBdr>
            <w:top w:val="none" w:sz="0" w:space="0" w:color="auto"/>
            <w:left w:val="none" w:sz="0" w:space="0" w:color="auto"/>
            <w:bottom w:val="none" w:sz="0" w:space="0" w:color="auto"/>
            <w:right w:val="none" w:sz="0" w:space="0" w:color="auto"/>
          </w:divBdr>
        </w:div>
        <w:div w:id="908930431">
          <w:marLeft w:val="0"/>
          <w:marRight w:val="0"/>
          <w:marTop w:val="0"/>
          <w:marBottom w:val="0"/>
          <w:divBdr>
            <w:top w:val="none" w:sz="0" w:space="0" w:color="auto"/>
            <w:left w:val="none" w:sz="0" w:space="0" w:color="auto"/>
            <w:bottom w:val="none" w:sz="0" w:space="0" w:color="auto"/>
            <w:right w:val="none" w:sz="0" w:space="0" w:color="auto"/>
          </w:divBdr>
        </w:div>
        <w:div w:id="1821146456">
          <w:marLeft w:val="0"/>
          <w:marRight w:val="0"/>
          <w:marTop w:val="0"/>
          <w:marBottom w:val="0"/>
          <w:divBdr>
            <w:top w:val="none" w:sz="0" w:space="0" w:color="auto"/>
            <w:left w:val="none" w:sz="0" w:space="0" w:color="auto"/>
            <w:bottom w:val="none" w:sz="0" w:space="0" w:color="auto"/>
            <w:right w:val="none" w:sz="0" w:space="0" w:color="auto"/>
          </w:divBdr>
        </w:div>
        <w:div w:id="1383670981">
          <w:marLeft w:val="0"/>
          <w:marRight w:val="0"/>
          <w:marTop w:val="0"/>
          <w:marBottom w:val="0"/>
          <w:divBdr>
            <w:top w:val="none" w:sz="0" w:space="0" w:color="auto"/>
            <w:left w:val="none" w:sz="0" w:space="0" w:color="auto"/>
            <w:bottom w:val="none" w:sz="0" w:space="0" w:color="auto"/>
            <w:right w:val="none" w:sz="0" w:space="0" w:color="auto"/>
          </w:divBdr>
        </w:div>
        <w:div w:id="506096036">
          <w:marLeft w:val="0"/>
          <w:marRight w:val="0"/>
          <w:marTop w:val="0"/>
          <w:marBottom w:val="0"/>
          <w:divBdr>
            <w:top w:val="none" w:sz="0" w:space="0" w:color="auto"/>
            <w:left w:val="none" w:sz="0" w:space="0" w:color="auto"/>
            <w:bottom w:val="none" w:sz="0" w:space="0" w:color="auto"/>
            <w:right w:val="none" w:sz="0" w:space="0" w:color="auto"/>
          </w:divBdr>
        </w:div>
        <w:div w:id="1685671582">
          <w:marLeft w:val="0"/>
          <w:marRight w:val="0"/>
          <w:marTop w:val="0"/>
          <w:marBottom w:val="0"/>
          <w:divBdr>
            <w:top w:val="none" w:sz="0" w:space="0" w:color="auto"/>
            <w:left w:val="none" w:sz="0" w:space="0" w:color="auto"/>
            <w:bottom w:val="none" w:sz="0" w:space="0" w:color="auto"/>
            <w:right w:val="none" w:sz="0" w:space="0" w:color="auto"/>
          </w:divBdr>
        </w:div>
        <w:div w:id="655110699">
          <w:marLeft w:val="0"/>
          <w:marRight w:val="0"/>
          <w:marTop w:val="0"/>
          <w:marBottom w:val="0"/>
          <w:divBdr>
            <w:top w:val="none" w:sz="0" w:space="0" w:color="auto"/>
            <w:left w:val="none" w:sz="0" w:space="0" w:color="auto"/>
            <w:bottom w:val="none" w:sz="0" w:space="0" w:color="auto"/>
            <w:right w:val="none" w:sz="0" w:space="0" w:color="auto"/>
          </w:divBdr>
        </w:div>
        <w:div w:id="848568587">
          <w:marLeft w:val="0"/>
          <w:marRight w:val="0"/>
          <w:marTop w:val="0"/>
          <w:marBottom w:val="0"/>
          <w:divBdr>
            <w:top w:val="none" w:sz="0" w:space="0" w:color="auto"/>
            <w:left w:val="none" w:sz="0" w:space="0" w:color="auto"/>
            <w:bottom w:val="none" w:sz="0" w:space="0" w:color="auto"/>
            <w:right w:val="none" w:sz="0" w:space="0" w:color="auto"/>
          </w:divBdr>
        </w:div>
        <w:div w:id="880826438">
          <w:marLeft w:val="0"/>
          <w:marRight w:val="0"/>
          <w:marTop w:val="0"/>
          <w:marBottom w:val="0"/>
          <w:divBdr>
            <w:top w:val="none" w:sz="0" w:space="0" w:color="auto"/>
            <w:left w:val="none" w:sz="0" w:space="0" w:color="auto"/>
            <w:bottom w:val="none" w:sz="0" w:space="0" w:color="auto"/>
            <w:right w:val="none" w:sz="0" w:space="0" w:color="auto"/>
          </w:divBdr>
        </w:div>
        <w:div w:id="371923423">
          <w:marLeft w:val="0"/>
          <w:marRight w:val="0"/>
          <w:marTop w:val="0"/>
          <w:marBottom w:val="0"/>
          <w:divBdr>
            <w:top w:val="none" w:sz="0" w:space="0" w:color="auto"/>
            <w:left w:val="none" w:sz="0" w:space="0" w:color="auto"/>
            <w:bottom w:val="none" w:sz="0" w:space="0" w:color="auto"/>
            <w:right w:val="none" w:sz="0" w:space="0" w:color="auto"/>
          </w:divBdr>
        </w:div>
        <w:div w:id="296297130">
          <w:marLeft w:val="0"/>
          <w:marRight w:val="0"/>
          <w:marTop w:val="0"/>
          <w:marBottom w:val="0"/>
          <w:divBdr>
            <w:top w:val="none" w:sz="0" w:space="0" w:color="auto"/>
            <w:left w:val="none" w:sz="0" w:space="0" w:color="auto"/>
            <w:bottom w:val="none" w:sz="0" w:space="0" w:color="auto"/>
            <w:right w:val="none" w:sz="0" w:space="0" w:color="auto"/>
          </w:divBdr>
        </w:div>
        <w:div w:id="1462529080">
          <w:marLeft w:val="0"/>
          <w:marRight w:val="0"/>
          <w:marTop w:val="0"/>
          <w:marBottom w:val="0"/>
          <w:divBdr>
            <w:top w:val="none" w:sz="0" w:space="0" w:color="auto"/>
            <w:left w:val="none" w:sz="0" w:space="0" w:color="auto"/>
            <w:bottom w:val="none" w:sz="0" w:space="0" w:color="auto"/>
            <w:right w:val="none" w:sz="0" w:space="0" w:color="auto"/>
          </w:divBdr>
        </w:div>
        <w:div w:id="1400250730">
          <w:marLeft w:val="0"/>
          <w:marRight w:val="0"/>
          <w:marTop w:val="0"/>
          <w:marBottom w:val="0"/>
          <w:divBdr>
            <w:top w:val="none" w:sz="0" w:space="0" w:color="auto"/>
            <w:left w:val="none" w:sz="0" w:space="0" w:color="auto"/>
            <w:bottom w:val="none" w:sz="0" w:space="0" w:color="auto"/>
            <w:right w:val="none" w:sz="0" w:space="0" w:color="auto"/>
          </w:divBdr>
        </w:div>
        <w:div w:id="1862737180">
          <w:marLeft w:val="0"/>
          <w:marRight w:val="0"/>
          <w:marTop w:val="0"/>
          <w:marBottom w:val="0"/>
          <w:divBdr>
            <w:top w:val="none" w:sz="0" w:space="0" w:color="auto"/>
            <w:left w:val="none" w:sz="0" w:space="0" w:color="auto"/>
            <w:bottom w:val="none" w:sz="0" w:space="0" w:color="auto"/>
            <w:right w:val="none" w:sz="0" w:space="0" w:color="auto"/>
          </w:divBdr>
        </w:div>
        <w:div w:id="1332753516">
          <w:marLeft w:val="0"/>
          <w:marRight w:val="0"/>
          <w:marTop w:val="0"/>
          <w:marBottom w:val="0"/>
          <w:divBdr>
            <w:top w:val="none" w:sz="0" w:space="0" w:color="auto"/>
            <w:left w:val="none" w:sz="0" w:space="0" w:color="auto"/>
            <w:bottom w:val="none" w:sz="0" w:space="0" w:color="auto"/>
            <w:right w:val="none" w:sz="0" w:space="0" w:color="auto"/>
          </w:divBdr>
        </w:div>
        <w:div w:id="507058697">
          <w:marLeft w:val="0"/>
          <w:marRight w:val="0"/>
          <w:marTop w:val="0"/>
          <w:marBottom w:val="0"/>
          <w:divBdr>
            <w:top w:val="none" w:sz="0" w:space="0" w:color="auto"/>
            <w:left w:val="none" w:sz="0" w:space="0" w:color="auto"/>
            <w:bottom w:val="none" w:sz="0" w:space="0" w:color="auto"/>
            <w:right w:val="none" w:sz="0" w:space="0" w:color="auto"/>
          </w:divBdr>
        </w:div>
        <w:div w:id="1242522297">
          <w:marLeft w:val="0"/>
          <w:marRight w:val="0"/>
          <w:marTop w:val="0"/>
          <w:marBottom w:val="0"/>
          <w:divBdr>
            <w:top w:val="none" w:sz="0" w:space="0" w:color="auto"/>
            <w:left w:val="none" w:sz="0" w:space="0" w:color="auto"/>
            <w:bottom w:val="none" w:sz="0" w:space="0" w:color="auto"/>
            <w:right w:val="none" w:sz="0" w:space="0" w:color="auto"/>
          </w:divBdr>
        </w:div>
        <w:div w:id="1990866371">
          <w:marLeft w:val="0"/>
          <w:marRight w:val="0"/>
          <w:marTop w:val="0"/>
          <w:marBottom w:val="0"/>
          <w:divBdr>
            <w:top w:val="none" w:sz="0" w:space="0" w:color="auto"/>
            <w:left w:val="none" w:sz="0" w:space="0" w:color="auto"/>
            <w:bottom w:val="none" w:sz="0" w:space="0" w:color="auto"/>
            <w:right w:val="none" w:sz="0" w:space="0" w:color="auto"/>
          </w:divBdr>
        </w:div>
        <w:div w:id="195196860">
          <w:marLeft w:val="0"/>
          <w:marRight w:val="0"/>
          <w:marTop w:val="0"/>
          <w:marBottom w:val="0"/>
          <w:divBdr>
            <w:top w:val="none" w:sz="0" w:space="0" w:color="auto"/>
            <w:left w:val="none" w:sz="0" w:space="0" w:color="auto"/>
            <w:bottom w:val="none" w:sz="0" w:space="0" w:color="auto"/>
            <w:right w:val="none" w:sz="0" w:space="0" w:color="auto"/>
          </w:divBdr>
        </w:div>
        <w:div w:id="164591328">
          <w:marLeft w:val="0"/>
          <w:marRight w:val="0"/>
          <w:marTop w:val="0"/>
          <w:marBottom w:val="0"/>
          <w:divBdr>
            <w:top w:val="none" w:sz="0" w:space="0" w:color="auto"/>
            <w:left w:val="none" w:sz="0" w:space="0" w:color="auto"/>
            <w:bottom w:val="none" w:sz="0" w:space="0" w:color="auto"/>
            <w:right w:val="none" w:sz="0" w:space="0" w:color="auto"/>
          </w:divBdr>
        </w:div>
        <w:div w:id="766385597">
          <w:marLeft w:val="0"/>
          <w:marRight w:val="0"/>
          <w:marTop w:val="0"/>
          <w:marBottom w:val="0"/>
          <w:divBdr>
            <w:top w:val="none" w:sz="0" w:space="0" w:color="auto"/>
            <w:left w:val="none" w:sz="0" w:space="0" w:color="auto"/>
            <w:bottom w:val="none" w:sz="0" w:space="0" w:color="auto"/>
            <w:right w:val="none" w:sz="0" w:space="0" w:color="auto"/>
          </w:divBdr>
        </w:div>
        <w:div w:id="1585455713">
          <w:marLeft w:val="0"/>
          <w:marRight w:val="0"/>
          <w:marTop w:val="0"/>
          <w:marBottom w:val="0"/>
          <w:divBdr>
            <w:top w:val="none" w:sz="0" w:space="0" w:color="auto"/>
            <w:left w:val="none" w:sz="0" w:space="0" w:color="auto"/>
            <w:bottom w:val="none" w:sz="0" w:space="0" w:color="auto"/>
            <w:right w:val="none" w:sz="0" w:space="0" w:color="auto"/>
          </w:divBdr>
        </w:div>
        <w:div w:id="1906407856">
          <w:marLeft w:val="0"/>
          <w:marRight w:val="0"/>
          <w:marTop w:val="0"/>
          <w:marBottom w:val="0"/>
          <w:divBdr>
            <w:top w:val="none" w:sz="0" w:space="0" w:color="auto"/>
            <w:left w:val="none" w:sz="0" w:space="0" w:color="auto"/>
            <w:bottom w:val="none" w:sz="0" w:space="0" w:color="auto"/>
            <w:right w:val="none" w:sz="0" w:space="0" w:color="auto"/>
          </w:divBdr>
        </w:div>
        <w:div w:id="199512995">
          <w:marLeft w:val="0"/>
          <w:marRight w:val="0"/>
          <w:marTop w:val="0"/>
          <w:marBottom w:val="0"/>
          <w:divBdr>
            <w:top w:val="none" w:sz="0" w:space="0" w:color="auto"/>
            <w:left w:val="none" w:sz="0" w:space="0" w:color="auto"/>
            <w:bottom w:val="none" w:sz="0" w:space="0" w:color="auto"/>
            <w:right w:val="none" w:sz="0" w:space="0" w:color="auto"/>
          </w:divBdr>
        </w:div>
        <w:div w:id="898904291">
          <w:marLeft w:val="0"/>
          <w:marRight w:val="0"/>
          <w:marTop w:val="0"/>
          <w:marBottom w:val="0"/>
          <w:divBdr>
            <w:top w:val="none" w:sz="0" w:space="0" w:color="auto"/>
            <w:left w:val="none" w:sz="0" w:space="0" w:color="auto"/>
            <w:bottom w:val="none" w:sz="0" w:space="0" w:color="auto"/>
            <w:right w:val="none" w:sz="0" w:space="0" w:color="auto"/>
          </w:divBdr>
        </w:div>
        <w:div w:id="113333719">
          <w:marLeft w:val="0"/>
          <w:marRight w:val="0"/>
          <w:marTop w:val="0"/>
          <w:marBottom w:val="0"/>
          <w:divBdr>
            <w:top w:val="none" w:sz="0" w:space="0" w:color="auto"/>
            <w:left w:val="none" w:sz="0" w:space="0" w:color="auto"/>
            <w:bottom w:val="none" w:sz="0" w:space="0" w:color="auto"/>
            <w:right w:val="none" w:sz="0" w:space="0" w:color="auto"/>
          </w:divBdr>
        </w:div>
        <w:div w:id="1148667876">
          <w:marLeft w:val="0"/>
          <w:marRight w:val="0"/>
          <w:marTop w:val="0"/>
          <w:marBottom w:val="0"/>
          <w:divBdr>
            <w:top w:val="none" w:sz="0" w:space="0" w:color="auto"/>
            <w:left w:val="none" w:sz="0" w:space="0" w:color="auto"/>
            <w:bottom w:val="none" w:sz="0" w:space="0" w:color="auto"/>
            <w:right w:val="none" w:sz="0" w:space="0" w:color="auto"/>
          </w:divBdr>
        </w:div>
        <w:div w:id="29191196">
          <w:marLeft w:val="0"/>
          <w:marRight w:val="0"/>
          <w:marTop w:val="0"/>
          <w:marBottom w:val="0"/>
          <w:divBdr>
            <w:top w:val="none" w:sz="0" w:space="0" w:color="auto"/>
            <w:left w:val="none" w:sz="0" w:space="0" w:color="auto"/>
            <w:bottom w:val="none" w:sz="0" w:space="0" w:color="auto"/>
            <w:right w:val="none" w:sz="0" w:space="0" w:color="auto"/>
          </w:divBdr>
        </w:div>
        <w:div w:id="439841991">
          <w:marLeft w:val="0"/>
          <w:marRight w:val="0"/>
          <w:marTop w:val="0"/>
          <w:marBottom w:val="0"/>
          <w:divBdr>
            <w:top w:val="none" w:sz="0" w:space="0" w:color="auto"/>
            <w:left w:val="none" w:sz="0" w:space="0" w:color="auto"/>
            <w:bottom w:val="none" w:sz="0" w:space="0" w:color="auto"/>
            <w:right w:val="none" w:sz="0" w:space="0" w:color="auto"/>
          </w:divBdr>
        </w:div>
        <w:div w:id="850920444">
          <w:marLeft w:val="0"/>
          <w:marRight w:val="0"/>
          <w:marTop w:val="0"/>
          <w:marBottom w:val="0"/>
          <w:divBdr>
            <w:top w:val="none" w:sz="0" w:space="0" w:color="auto"/>
            <w:left w:val="none" w:sz="0" w:space="0" w:color="auto"/>
            <w:bottom w:val="none" w:sz="0" w:space="0" w:color="auto"/>
            <w:right w:val="none" w:sz="0" w:space="0" w:color="auto"/>
          </w:divBdr>
        </w:div>
        <w:div w:id="1393892280">
          <w:marLeft w:val="0"/>
          <w:marRight w:val="0"/>
          <w:marTop w:val="0"/>
          <w:marBottom w:val="0"/>
          <w:divBdr>
            <w:top w:val="none" w:sz="0" w:space="0" w:color="auto"/>
            <w:left w:val="none" w:sz="0" w:space="0" w:color="auto"/>
            <w:bottom w:val="none" w:sz="0" w:space="0" w:color="auto"/>
            <w:right w:val="none" w:sz="0" w:space="0" w:color="auto"/>
          </w:divBdr>
        </w:div>
        <w:div w:id="1639188031">
          <w:marLeft w:val="0"/>
          <w:marRight w:val="0"/>
          <w:marTop w:val="0"/>
          <w:marBottom w:val="0"/>
          <w:divBdr>
            <w:top w:val="none" w:sz="0" w:space="0" w:color="auto"/>
            <w:left w:val="none" w:sz="0" w:space="0" w:color="auto"/>
            <w:bottom w:val="none" w:sz="0" w:space="0" w:color="auto"/>
            <w:right w:val="none" w:sz="0" w:space="0" w:color="auto"/>
          </w:divBdr>
        </w:div>
        <w:div w:id="821120884">
          <w:marLeft w:val="0"/>
          <w:marRight w:val="0"/>
          <w:marTop w:val="0"/>
          <w:marBottom w:val="0"/>
          <w:divBdr>
            <w:top w:val="none" w:sz="0" w:space="0" w:color="auto"/>
            <w:left w:val="none" w:sz="0" w:space="0" w:color="auto"/>
            <w:bottom w:val="none" w:sz="0" w:space="0" w:color="auto"/>
            <w:right w:val="none" w:sz="0" w:space="0" w:color="auto"/>
          </w:divBdr>
        </w:div>
        <w:div w:id="1102647525">
          <w:marLeft w:val="0"/>
          <w:marRight w:val="0"/>
          <w:marTop w:val="0"/>
          <w:marBottom w:val="0"/>
          <w:divBdr>
            <w:top w:val="none" w:sz="0" w:space="0" w:color="auto"/>
            <w:left w:val="none" w:sz="0" w:space="0" w:color="auto"/>
            <w:bottom w:val="none" w:sz="0" w:space="0" w:color="auto"/>
            <w:right w:val="none" w:sz="0" w:space="0" w:color="auto"/>
          </w:divBdr>
        </w:div>
        <w:div w:id="558632556">
          <w:marLeft w:val="0"/>
          <w:marRight w:val="0"/>
          <w:marTop w:val="0"/>
          <w:marBottom w:val="0"/>
          <w:divBdr>
            <w:top w:val="none" w:sz="0" w:space="0" w:color="auto"/>
            <w:left w:val="none" w:sz="0" w:space="0" w:color="auto"/>
            <w:bottom w:val="none" w:sz="0" w:space="0" w:color="auto"/>
            <w:right w:val="none" w:sz="0" w:space="0" w:color="auto"/>
          </w:divBdr>
        </w:div>
        <w:div w:id="1492718319">
          <w:marLeft w:val="0"/>
          <w:marRight w:val="0"/>
          <w:marTop w:val="0"/>
          <w:marBottom w:val="0"/>
          <w:divBdr>
            <w:top w:val="none" w:sz="0" w:space="0" w:color="auto"/>
            <w:left w:val="none" w:sz="0" w:space="0" w:color="auto"/>
            <w:bottom w:val="none" w:sz="0" w:space="0" w:color="auto"/>
            <w:right w:val="none" w:sz="0" w:space="0" w:color="auto"/>
          </w:divBdr>
        </w:div>
      </w:divsChild>
    </w:div>
    <w:div w:id="1620648783">
      <w:bodyDiv w:val="1"/>
      <w:marLeft w:val="0"/>
      <w:marRight w:val="0"/>
      <w:marTop w:val="0"/>
      <w:marBottom w:val="0"/>
      <w:divBdr>
        <w:top w:val="none" w:sz="0" w:space="0" w:color="auto"/>
        <w:left w:val="none" w:sz="0" w:space="0" w:color="auto"/>
        <w:bottom w:val="none" w:sz="0" w:space="0" w:color="auto"/>
        <w:right w:val="none" w:sz="0" w:space="0" w:color="auto"/>
      </w:divBdr>
      <w:divsChild>
        <w:div w:id="1869292293">
          <w:marLeft w:val="0"/>
          <w:marRight w:val="0"/>
          <w:marTop w:val="0"/>
          <w:marBottom w:val="0"/>
          <w:divBdr>
            <w:top w:val="none" w:sz="0" w:space="0" w:color="auto"/>
            <w:left w:val="none" w:sz="0" w:space="0" w:color="auto"/>
            <w:bottom w:val="none" w:sz="0" w:space="0" w:color="auto"/>
            <w:right w:val="none" w:sz="0" w:space="0" w:color="auto"/>
          </w:divBdr>
        </w:div>
        <w:div w:id="1602058819">
          <w:marLeft w:val="0"/>
          <w:marRight w:val="0"/>
          <w:marTop w:val="0"/>
          <w:marBottom w:val="0"/>
          <w:divBdr>
            <w:top w:val="none" w:sz="0" w:space="0" w:color="auto"/>
            <w:left w:val="none" w:sz="0" w:space="0" w:color="auto"/>
            <w:bottom w:val="none" w:sz="0" w:space="0" w:color="auto"/>
            <w:right w:val="none" w:sz="0" w:space="0" w:color="auto"/>
          </w:divBdr>
        </w:div>
        <w:div w:id="491528538">
          <w:marLeft w:val="0"/>
          <w:marRight w:val="0"/>
          <w:marTop w:val="0"/>
          <w:marBottom w:val="0"/>
          <w:divBdr>
            <w:top w:val="none" w:sz="0" w:space="0" w:color="auto"/>
            <w:left w:val="none" w:sz="0" w:space="0" w:color="auto"/>
            <w:bottom w:val="none" w:sz="0" w:space="0" w:color="auto"/>
            <w:right w:val="none" w:sz="0" w:space="0" w:color="auto"/>
          </w:divBdr>
        </w:div>
        <w:div w:id="1751537779">
          <w:marLeft w:val="0"/>
          <w:marRight w:val="0"/>
          <w:marTop w:val="0"/>
          <w:marBottom w:val="0"/>
          <w:divBdr>
            <w:top w:val="none" w:sz="0" w:space="0" w:color="auto"/>
            <w:left w:val="none" w:sz="0" w:space="0" w:color="auto"/>
            <w:bottom w:val="none" w:sz="0" w:space="0" w:color="auto"/>
            <w:right w:val="none" w:sz="0" w:space="0" w:color="auto"/>
          </w:divBdr>
        </w:div>
        <w:div w:id="670714188">
          <w:marLeft w:val="0"/>
          <w:marRight w:val="0"/>
          <w:marTop w:val="0"/>
          <w:marBottom w:val="0"/>
          <w:divBdr>
            <w:top w:val="none" w:sz="0" w:space="0" w:color="auto"/>
            <w:left w:val="none" w:sz="0" w:space="0" w:color="auto"/>
            <w:bottom w:val="none" w:sz="0" w:space="0" w:color="auto"/>
            <w:right w:val="none" w:sz="0" w:space="0" w:color="auto"/>
          </w:divBdr>
        </w:div>
        <w:div w:id="667054339">
          <w:marLeft w:val="0"/>
          <w:marRight w:val="0"/>
          <w:marTop w:val="0"/>
          <w:marBottom w:val="0"/>
          <w:divBdr>
            <w:top w:val="none" w:sz="0" w:space="0" w:color="auto"/>
            <w:left w:val="none" w:sz="0" w:space="0" w:color="auto"/>
            <w:bottom w:val="none" w:sz="0" w:space="0" w:color="auto"/>
            <w:right w:val="none" w:sz="0" w:space="0" w:color="auto"/>
          </w:divBdr>
        </w:div>
        <w:div w:id="685518354">
          <w:marLeft w:val="0"/>
          <w:marRight w:val="0"/>
          <w:marTop w:val="0"/>
          <w:marBottom w:val="0"/>
          <w:divBdr>
            <w:top w:val="none" w:sz="0" w:space="0" w:color="auto"/>
            <w:left w:val="none" w:sz="0" w:space="0" w:color="auto"/>
            <w:bottom w:val="none" w:sz="0" w:space="0" w:color="auto"/>
            <w:right w:val="none" w:sz="0" w:space="0" w:color="auto"/>
          </w:divBdr>
        </w:div>
        <w:div w:id="1123160634">
          <w:marLeft w:val="0"/>
          <w:marRight w:val="0"/>
          <w:marTop w:val="0"/>
          <w:marBottom w:val="0"/>
          <w:divBdr>
            <w:top w:val="none" w:sz="0" w:space="0" w:color="auto"/>
            <w:left w:val="none" w:sz="0" w:space="0" w:color="auto"/>
            <w:bottom w:val="none" w:sz="0" w:space="0" w:color="auto"/>
            <w:right w:val="none" w:sz="0" w:space="0" w:color="auto"/>
          </w:divBdr>
        </w:div>
        <w:div w:id="753936659">
          <w:marLeft w:val="0"/>
          <w:marRight w:val="0"/>
          <w:marTop w:val="0"/>
          <w:marBottom w:val="0"/>
          <w:divBdr>
            <w:top w:val="none" w:sz="0" w:space="0" w:color="auto"/>
            <w:left w:val="none" w:sz="0" w:space="0" w:color="auto"/>
            <w:bottom w:val="none" w:sz="0" w:space="0" w:color="auto"/>
            <w:right w:val="none" w:sz="0" w:space="0" w:color="auto"/>
          </w:divBdr>
        </w:div>
        <w:div w:id="1514226467">
          <w:marLeft w:val="0"/>
          <w:marRight w:val="0"/>
          <w:marTop w:val="0"/>
          <w:marBottom w:val="0"/>
          <w:divBdr>
            <w:top w:val="none" w:sz="0" w:space="0" w:color="auto"/>
            <w:left w:val="none" w:sz="0" w:space="0" w:color="auto"/>
            <w:bottom w:val="none" w:sz="0" w:space="0" w:color="auto"/>
            <w:right w:val="none" w:sz="0" w:space="0" w:color="auto"/>
          </w:divBdr>
        </w:div>
        <w:div w:id="1149982694">
          <w:marLeft w:val="0"/>
          <w:marRight w:val="0"/>
          <w:marTop w:val="0"/>
          <w:marBottom w:val="0"/>
          <w:divBdr>
            <w:top w:val="none" w:sz="0" w:space="0" w:color="auto"/>
            <w:left w:val="none" w:sz="0" w:space="0" w:color="auto"/>
            <w:bottom w:val="none" w:sz="0" w:space="0" w:color="auto"/>
            <w:right w:val="none" w:sz="0" w:space="0" w:color="auto"/>
          </w:divBdr>
        </w:div>
        <w:div w:id="1463183877">
          <w:marLeft w:val="0"/>
          <w:marRight w:val="0"/>
          <w:marTop w:val="0"/>
          <w:marBottom w:val="0"/>
          <w:divBdr>
            <w:top w:val="none" w:sz="0" w:space="0" w:color="auto"/>
            <w:left w:val="none" w:sz="0" w:space="0" w:color="auto"/>
            <w:bottom w:val="none" w:sz="0" w:space="0" w:color="auto"/>
            <w:right w:val="none" w:sz="0" w:space="0" w:color="auto"/>
          </w:divBdr>
        </w:div>
        <w:div w:id="1145583627">
          <w:marLeft w:val="0"/>
          <w:marRight w:val="0"/>
          <w:marTop w:val="0"/>
          <w:marBottom w:val="0"/>
          <w:divBdr>
            <w:top w:val="none" w:sz="0" w:space="0" w:color="auto"/>
            <w:left w:val="none" w:sz="0" w:space="0" w:color="auto"/>
            <w:bottom w:val="none" w:sz="0" w:space="0" w:color="auto"/>
            <w:right w:val="none" w:sz="0" w:space="0" w:color="auto"/>
          </w:divBdr>
        </w:div>
        <w:div w:id="1043290907">
          <w:marLeft w:val="0"/>
          <w:marRight w:val="0"/>
          <w:marTop w:val="0"/>
          <w:marBottom w:val="0"/>
          <w:divBdr>
            <w:top w:val="none" w:sz="0" w:space="0" w:color="auto"/>
            <w:left w:val="none" w:sz="0" w:space="0" w:color="auto"/>
            <w:bottom w:val="none" w:sz="0" w:space="0" w:color="auto"/>
            <w:right w:val="none" w:sz="0" w:space="0" w:color="auto"/>
          </w:divBdr>
        </w:div>
        <w:div w:id="1692103702">
          <w:marLeft w:val="0"/>
          <w:marRight w:val="0"/>
          <w:marTop w:val="0"/>
          <w:marBottom w:val="0"/>
          <w:divBdr>
            <w:top w:val="none" w:sz="0" w:space="0" w:color="auto"/>
            <w:left w:val="none" w:sz="0" w:space="0" w:color="auto"/>
            <w:bottom w:val="none" w:sz="0" w:space="0" w:color="auto"/>
            <w:right w:val="none" w:sz="0" w:space="0" w:color="auto"/>
          </w:divBdr>
        </w:div>
        <w:div w:id="715618262">
          <w:marLeft w:val="0"/>
          <w:marRight w:val="0"/>
          <w:marTop w:val="0"/>
          <w:marBottom w:val="0"/>
          <w:divBdr>
            <w:top w:val="none" w:sz="0" w:space="0" w:color="auto"/>
            <w:left w:val="none" w:sz="0" w:space="0" w:color="auto"/>
            <w:bottom w:val="none" w:sz="0" w:space="0" w:color="auto"/>
            <w:right w:val="none" w:sz="0" w:space="0" w:color="auto"/>
          </w:divBdr>
        </w:div>
        <w:div w:id="1619407408">
          <w:marLeft w:val="0"/>
          <w:marRight w:val="0"/>
          <w:marTop w:val="0"/>
          <w:marBottom w:val="0"/>
          <w:divBdr>
            <w:top w:val="none" w:sz="0" w:space="0" w:color="auto"/>
            <w:left w:val="none" w:sz="0" w:space="0" w:color="auto"/>
            <w:bottom w:val="none" w:sz="0" w:space="0" w:color="auto"/>
            <w:right w:val="none" w:sz="0" w:space="0" w:color="auto"/>
          </w:divBdr>
        </w:div>
        <w:div w:id="1731616190">
          <w:marLeft w:val="0"/>
          <w:marRight w:val="0"/>
          <w:marTop w:val="0"/>
          <w:marBottom w:val="0"/>
          <w:divBdr>
            <w:top w:val="none" w:sz="0" w:space="0" w:color="auto"/>
            <w:left w:val="none" w:sz="0" w:space="0" w:color="auto"/>
            <w:bottom w:val="none" w:sz="0" w:space="0" w:color="auto"/>
            <w:right w:val="none" w:sz="0" w:space="0" w:color="auto"/>
          </w:divBdr>
        </w:div>
        <w:div w:id="1748577199">
          <w:marLeft w:val="0"/>
          <w:marRight w:val="0"/>
          <w:marTop w:val="0"/>
          <w:marBottom w:val="0"/>
          <w:divBdr>
            <w:top w:val="none" w:sz="0" w:space="0" w:color="auto"/>
            <w:left w:val="none" w:sz="0" w:space="0" w:color="auto"/>
            <w:bottom w:val="none" w:sz="0" w:space="0" w:color="auto"/>
            <w:right w:val="none" w:sz="0" w:space="0" w:color="auto"/>
          </w:divBdr>
        </w:div>
        <w:div w:id="1377002176">
          <w:marLeft w:val="0"/>
          <w:marRight w:val="0"/>
          <w:marTop w:val="0"/>
          <w:marBottom w:val="0"/>
          <w:divBdr>
            <w:top w:val="none" w:sz="0" w:space="0" w:color="auto"/>
            <w:left w:val="none" w:sz="0" w:space="0" w:color="auto"/>
            <w:bottom w:val="none" w:sz="0" w:space="0" w:color="auto"/>
            <w:right w:val="none" w:sz="0" w:space="0" w:color="auto"/>
          </w:divBdr>
        </w:div>
        <w:div w:id="942110198">
          <w:marLeft w:val="0"/>
          <w:marRight w:val="0"/>
          <w:marTop w:val="0"/>
          <w:marBottom w:val="0"/>
          <w:divBdr>
            <w:top w:val="none" w:sz="0" w:space="0" w:color="auto"/>
            <w:left w:val="none" w:sz="0" w:space="0" w:color="auto"/>
            <w:bottom w:val="none" w:sz="0" w:space="0" w:color="auto"/>
            <w:right w:val="none" w:sz="0" w:space="0" w:color="auto"/>
          </w:divBdr>
        </w:div>
        <w:div w:id="1171338902">
          <w:marLeft w:val="0"/>
          <w:marRight w:val="0"/>
          <w:marTop w:val="0"/>
          <w:marBottom w:val="0"/>
          <w:divBdr>
            <w:top w:val="none" w:sz="0" w:space="0" w:color="auto"/>
            <w:left w:val="none" w:sz="0" w:space="0" w:color="auto"/>
            <w:bottom w:val="none" w:sz="0" w:space="0" w:color="auto"/>
            <w:right w:val="none" w:sz="0" w:space="0" w:color="auto"/>
          </w:divBdr>
        </w:div>
      </w:divsChild>
    </w:div>
    <w:div w:id="1642729734">
      <w:bodyDiv w:val="1"/>
      <w:marLeft w:val="0"/>
      <w:marRight w:val="0"/>
      <w:marTop w:val="0"/>
      <w:marBottom w:val="0"/>
      <w:divBdr>
        <w:top w:val="none" w:sz="0" w:space="0" w:color="auto"/>
        <w:left w:val="none" w:sz="0" w:space="0" w:color="auto"/>
        <w:bottom w:val="none" w:sz="0" w:space="0" w:color="auto"/>
        <w:right w:val="none" w:sz="0" w:space="0" w:color="auto"/>
      </w:divBdr>
    </w:div>
    <w:div w:id="1664819417">
      <w:bodyDiv w:val="1"/>
      <w:marLeft w:val="0"/>
      <w:marRight w:val="0"/>
      <w:marTop w:val="0"/>
      <w:marBottom w:val="0"/>
      <w:divBdr>
        <w:top w:val="none" w:sz="0" w:space="0" w:color="auto"/>
        <w:left w:val="none" w:sz="0" w:space="0" w:color="auto"/>
        <w:bottom w:val="none" w:sz="0" w:space="0" w:color="auto"/>
        <w:right w:val="none" w:sz="0" w:space="0" w:color="auto"/>
      </w:divBdr>
    </w:div>
    <w:div w:id="1690330224">
      <w:bodyDiv w:val="1"/>
      <w:marLeft w:val="0"/>
      <w:marRight w:val="0"/>
      <w:marTop w:val="0"/>
      <w:marBottom w:val="0"/>
      <w:divBdr>
        <w:top w:val="none" w:sz="0" w:space="0" w:color="auto"/>
        <w:left w:val="none" w:sz="0" w:space="0" w:color="auto"/>
        <w:bottom w:val="none" w:sz="0" w:space="0" w:color="auto"/>
        <w:right w:val="none" w:sz="0" w:space="0" w:color="auto"/>
      </w:divBdr>
    </w:div>
    <w:div w:id="1712655514">
      <w:bodyDiv w:val="1"/>
      <w:marLeft w:val="0"/>
      <w:marRight w:val="0"/>
      <w:marTop w:val="0"/>
      <w:marBottom w:val="0"/>
      <w:divBdr>
        <w:top w:val="none" w:sz="0" w:space="0" w:color="auto"/>
        <w:left w:val="none" w:sz="0" w:space="0" w:color="auto"/>
        <w:bottom w:val="none" w:sz="0" w:space="0" w:color="auto"/>
        <w:right w:val="none" w:sz="0" w:space="0" w:color="auto"/>
      </w:divBdr>
      <w:divsChild>
        <w:div w:id="2020965751">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737625561">
      <w:bodyDiv w:val="1"/>
      <w:marLeft w:val="0"/>
      <w:marRight w:val="0"/>
      <w:marTop w:val="0"/>
      <w:marBottom w:val="0"/>
      <w:divBdr>
        <w:top w:val="none" w:sz="0" w:space="0" w:color="auto"/>
        <w:left w:val="none" w:sz="0" w:space="0" w:color="auto"/>
        <w:bottom w:val="none" w:sz="0" w:space="0" w:color="auto"/>
        <w:right w:val="none" w:sz="0" w:space="0" w:color="auto"/>
      </w:divBdr>
    </w:div>
    <w:div w:id="1745948615">
      <w:bodyDiv w:val="1"/>
      <w:marLeft w:val="0"/>
      <w:marRight w:val="0"/>
      <w:marTop w:val="0"/>
      <w:marBottom w:val="0"/>
      <w:divBdr>
        <w:top w:val="none" w:sz="0" w:space="0" w:color="auto"/>
        <w:left w:val="none" w:sz="0" w:space="0" w:color="auto"/>
        <w:bottom w:val="none" w:sz="0" w:space="0" w:color="auto"/>
        <w:right w:val="none" w:sz="0" w:space="0" w:color="auto"/>
      </w:divBdr>
    </w:div>
    <w:div w:id="1758014623">
      <w:bodyDiv w:val="1"/>
      <w:marLeft w:val="0"/>
      <w:marRight w:val="0"/>
      <w:marTop w:val="0"/>
      <w:marBottom w:val="0"/>
      <w:divBdr>
        <w:top w:val="none" w:sz="0" w:space="0" w:color="auto"/>
        <w:left w:val="none" w:sz="0" w:space="0" w:color="auto"/>
        <w:bottom w:val="none" w:sz="0" w:space="0" w:color="auto"/>
        <w:right w:val="none" w:sz="0" w:space="0" w:color="auto"/>
      </w:divBdr>
    </w:div>
    <w:div w:id="1797068272">
      <w:bodyDiv w:val="1"/>
      <w:marLeft w:val="0"/>
      <w:marRight w:val="0"/>
      <w:marTop w:val="0"/>
      <w:marBottom w:val="0"/>
      <w:divBdr>
        <w:top w:val="none" w:sz="0" w:space="0" w:color="auto"/>
        <w:left w:val="none" w:sz="0" w:space="0" w:color="auto"/>
        <w:bottom w:val="none" w:sz="0" w:space="0" w:color="auto"/>
        <w:right w:val="none" w:sz="0" w:space="0" w:color="auto"/>
      </w:divBdr>
    </w:div>
    <w:div w:id="1797673799">
      <w:bodyDiv w:val="1"/>
      <w:marLeft w:val="0"/>
      <w:marRight w:val="0"/>
      <w:marTop w:val="0"/>
      <w:marBottom w:val="0"/>
      <w:divBdr>
        <w:top w:val="none" w:sz="0" w:space="0" w:color="auto"/>
        <w:left w:val="none" w:sz="0" w:space="0" w:color="auto"/>
        <w:bottom w:val="none" w:sz="0" w:space="0" w:color="auto"/>
        <w:right w:val="none" w:sz="0" w:space="0" w:color="auto"/>
      </w:divBdr>
    </w:div>
    <w:div w:id="1797794280">
      <w:bodyDiv w:val="1"/>
      <w:marLeft w:val="0"/>
      <w:marRight w:val="0"/>
      <w:marTop w:val="0"/>
      <w:marBottom w:val="0"/>
      <w:divBdr>
        <w:top w:val="none" w:sz="0" w:space="0" w:color="auto"/>
        <w:left w:val="none" w:sz="0" w:space="0" w:color="auto"/>
        <w:bottom w:val="none" w:sz="0" w:space="0" w:color="auto"/>
        <w:right w:val="none" w:sz="0" w:space="0" w:color="auto"/>
      </w:divBdr>
    </w:div>
    <w:div w:id="1868252943">
      <w:bodyDiv w:val="1"/>
      <w:marLeft w:val="0"/>
      <w:marRight w:val="0"/>
      <w:marTop w:val="0"/>
      <w:marBottom w:val="0"/>
      <w:divBdr>
        <w:top w:val="none" w:sz="0" w:space="0" w:color="auto"/>
        <w:left w:val="none" w:sz="0" w:space="0" w:color="auto"/>
        <w:bottom w:val="none" w:sz="0" w:space="0" w:color="auto"/>
        <w:right w:val="none" w:sz="0" w:space="0" w:color="auto"/>
      </w:divBdr>
    </w:div>
    <w:div w:id="1916473595">
      <w:bodyDiv w:val="1"/>
      <w:marLeft w:val="0"/>
      <w:marRight w:val="0"/>
      <w:marTop w:val="0"/>
      <w:marBottom w:val="0"/>
      <w:divBdr>
        <w:top w:val="none" w:sz="0" w:space="0" w:color="auto"/>
        <w:left w:val="none" w:sz="0" w:space="0" w:color="auto"/>
        <w:bottom w:val="none" w:sz="0" w:space="0" w:color="auto"/>
        <w:right w:val="none" w:sz="0" w:space="0" w:color="auto"/>
      </w:divBdr>
    </w:div>
    <w:div w:id="1922986912">
      <w:bodyDiv w:val="1"/>
      <w:marLeft w:val="0"/>
      <w:marRight w:val="0"/>
      <w:marTop w:val="0"/>
      <w:marBottom w:val="0"/>
      <w:divBdr>
        <w:top w:val="none" w:sz="0" w:space="0" w:color="auto"/>
        <w:left w:val="none" w:sz="0" w:space="0" w:color="auto"/>
        <w:bottom w:val="none" w:sz="0" w:space="0" w:color="auto"/>
        <w:right w:val="none" w:sz="0" w:space="0" w:color="auto"/>
      </w:divBdr>
    </w:div>
    <w:div w:id="1927301087">
      <w:bodyDiv w:val="1"/>
      <w:marLeft w:val="0"/>
      <w:marRight w:val="0"/>
      <w:marTop w:val="0"/>
      <w:marBottom w:val="0"/>
      <w:divBdr>
        <w:top w:val="none" w:sz="0" w:space="0" w:color="auto"/>
        <w:left w:val="none" w:sz="0" w:space="0" w:color="auto"/>
        <w:bottom w:val="none" w:sz="0" w:space="0" w:color="auto"/>
        <w:right w:val="none" w:sz="0" w:space="0" w:color="auto"/>
      </w:divBdr>
      <w:divsChild>
        <w:div w:id="1015960118">
          <w:marLeft w:val="0"/>
          <w:marRight w:val="0"/>
          <w:marTop w:val="0"/>
          <w:marBottom w:val="0"/>
          <w:divBdr>
            <w:top w:val="none" w:sz="0" w:space="0" w:color="auto"/>
            <w:left w:val="none" w:sz="0" w:space="0" w:color="auto"/>
            <w:bottom w:val="none" w:sz="0" w:space="0" w:color="auto"/>
            <w:right w:val="none" w:sz="0" w:space="0" w:color="auto"/>
          </w:divBdr>
        </w:div>
      </w:divsChild>
    </w:div>
    <w:div w:id="1932660729">
      <w:bodyDiv w:val="1"/>
      <w:marLeft w:val="0"/>
      <w:marRight w:val="0"/>
      <w:marTop w:val="0"/>
      <w:marBottom w:val="0"/>
      <w:divBdr>
        <w:top w:val="none" w:sz="0" w:space="0" w:color="auto"/>
        <w:left w:val="none" w:sz="0" w:space="0" w:color="auto"/>
        <w:bottom w:val="none" w:sz="0" w:space="0" w:color="auto"/>
        <w:right w:val="none" w:sz="0" w:space="0" w:color="auto"/>
      </w:divBdr>
    </w:div>
    <w:div w:id="1963682349">
      <w:bodyDiv w:val="1"/>
      <w:marLeft w:val="0"/>
      <w:marRight w:val="0"/>
      <w:marTop w:val="0"/>
      <w:marBottom w:val="0"/>
      <w:divBdr>
        <w:top w:val="none" w:sz="0" w:space="0" w:color="auto"/>
        <w:left w:val="none" w:sz="0" w:space="0" w:color="auto"/>
        <w:bottom w:val="none" w:sz="0" w:space="0" w:color="auto"/>
        <w:right w:val="none" w:sz="0" w:space="0" w:color="auto"/>
      </w:divBdr>
    </w:div>
    <w:div w:id="2035110438">
      <w:bodyDiv w:val="1"/>
      <w:marLeft w:val="0"/>
      <w:marRight w:val="0"/>
      <w:marTop w:val="0"/>
      <w:marBottom w:val="0"/>
      <w:divBdr>
        <w:top w:val="none" w:sz="0" w:space="0" w:color="auto"/>
        <w:left w:val="none" w:sz="0" w:space="0" w:color="auto"/>
        <w:bottom w:val="none" w:sz="0" w:space="0" w:color="auto"/>
        <w:right w:val="none" w:sz="0" w:space="0" w:color="auto"/>
      </w:divBdr>
    </w:div>
    <w:div w:id="2058160948">
      <w:bodyDiv w:val="1"/>
      <w:marLeft w:val="0"/>
      <w:marRight w:val="0"/>
      <w:marTop w:val="0"/>
      <w:marBottom w:val="0"/>
      <w:divBdr>
        <w:top w:val="none" w:sz="0" w:space="0" w:color="auto"/>
        <w:left w:val="none" w:sz="0" w:space="0" w:color="auto"/>
        <w:bottom w:val="none" w:sz="0" w:space="0" w:color="auto"/>
        <w:right w:val="none" w:sz="0" w:space="0" w:color="auto"/>
      </w:divBdr>
    </w:div>
    <w:div w:id="2064479999">
      <w:bodyDiv w:val="1"/>
      <w:marLeft w:val="0"/>
      <w:marRight w:val="0"/>
      <w:marTop w:val="0"/>
      <w:marBottom w:val="0"/>
      <w:divBdr>
        <w:top w:val="none" w:sz="0" w:space="0" w:color="auto"/>
        <w:left w:val="none" w:sz="0" w:space="0" w:color="auto"/>
        <w:bottom w:val="none" w:sz="0" w:space="0" w:color="auto"/>
        <w:right w:val="none" w:sz="0" w:space="0" w:color="auto"/>
      </w:divBdr>
      <w:divsChild>
        <w:div w:id="1072385983">
          <w:marLeft w:val="0"/>
          <w:marRight w:val="0"/>
          <w:marTop w:val="0"/>
          <w:marBottom w:val="0"/>
          <w:divBdr>
            <w:top w:val="none" w:sz="0" w:space="0" w:color="auto"/>
            <w:left w:val="none" w:sz="0" w:space="0" w:color="auto"/>
            <w:bottom w:val="none" w:sz="0" w:space="0" w:color="auto"/>
            <w:right w:val="none" w:sz="0" w:space="0" w:color="auto"/>
          </w:divBdr>
        </w:div>
      </w:divsChild>
    </w:div>
    <w:div w:id="2072263572">
      <w:bodyDiv w:val="1"/>
      <w:marLeft w:val="0"/>
      <w:marRight w:val="0"/>
      <w:marTop w:val="0"/>
      <w:marBottom w:val="0"/>
      <w:divBdr>
        <w:top w:val="none" w:sz="0" w:space="0" w:color="auto"/>
        <w:left w:val="none" w:sz="0" w:space="0" w:color="auto"/>
        <w:bottom w:val="none" w:sz="0" w:space="0" w:color="auto"/>
        <w:right w:val="none" w:sz="0" w:space="0" w:color="auto"/>
      </w:divBdr>
    </w:div>
    <w:div w:id="2077314929">
      <w:bodyDiv w:val="1"/>
      <w:marLeft w:val="0"/>
      <w:marRight w:val="0"/>
      <w:marTop w:val="0"/>
      <w:marBottom w:val="0"/>
      <w:divBdr>
        <w:top w:val="none" w:sz="0" w:space="0" w:color="auto"/>
        <w:left w:val="none" w:sz="0" w:space="0" w:color="auto"/>
        <w:bottom w:val="none" w:sz="0" w:space="0" w:color="auto"/>
        <w:right w:val="none" w:sz="0" w:space="0" w:color="auto"/>
      </w:divBdr>
    </w:div>
    <w:div w:id="2079400462">
      <w:bodyDiv w:val="1"/>
      <w:marLeft w:val="0"/>
      <w:marRight w:val="0"/>
      <w:marTop w:val="0"/>
      <w:marBottom w:val="0"/>
      <w:divBdr>
        <w:top w:val="none" w:sz="0" w:space="0" w:color="auto"/>
        <w:left w:val="none" w:sz="0" w:space="0" w:color="auto"/>
        <w:bottom w:val="none" w:sz="0" w:space="0" w:color="auto"/>
        <w:right w:val="none" w:sz="0" w:space="0" w:color="auto"/>
      </w:divBdr>
    </w:div>
    <w:div w:id="2085443874">
      <w:bodyDiv w:val="1"/>
      <w:marLeft w:val="0"/>
      <w:marRight w:val="0"/>
      <w:marTop w:val="0"/>
      <w:marBottom w:val="0"/>
      <w:divBdr>
        <w:top w:val="none" w:sz="0" w:space="0" w:color="auto"/>
        <w:left w:val="none" w:sz="0" w:space="0" w:color="auto"/>
        <w:bottom w:val="none" w:sz="0" w:space="0" w:color="auto"/>
        <w:right w:val="none" w:sz="0" w:space="0" w:color="auto"/>
      </w:divBdr>
      <w:divsChild>
        <w:div w:id="1259021455">
          <w:marLeft w:val="0"/>
          <w:marRight w:val="0"/>
          <w:marTop w:val="0"/>
          <w:marBottom w:val="0"/>
          <w:divBdr>
            <w:top w:val="single" w:sz="6" w:space="0" w:color="FFFFFF"/>
            <w:left w:val="single" w:sz="6" w:space="0" w:color="FFFFFF"/>
            <w:bottom w:val="single" w:sz="6" w:space="0" w:color="FFFFFF"/>
            <w:right w:val="single" w:sz="6" w:space="0" w:color="FFFFFF"/>
          </w:divBdr>
        </w:div>
        <w:div w:id="296616072">
          <w:marLeft w:val="0"/>
          <w:marRight w:val="0"/>
          <w:marTop w:val="0"/>
          <w:marBottom w:val="0"/>
          <w:divBdr>
            <w:top w:val="single" w:sz="6" w:space="0" w:color="FFFFFF"/>
            <w:left w:val="single" w:sz="6" w:space="0" w:color="FFFFFF"/>
            <w:bottom w:val="single" w:sz="6" w:space="0" w:color="FFFFFF"/>
            <w:right w:val="single" w:sz="6" w:space="0" w:color="FFFFFF"/>
          </w:divBdr>
        </w:div>
        <w:div w:id="1008291966">
          <w:marLeft w:val="0"/>
          <w:marRight w:val="0"/>
          <w:marTop w:val="0"/>
          <w:marBottom w:val="0"/>
          <w:divBdr>
            <w:top w:val="single" w:sz="6" w:space="0" w:color="FFFFFF"/>
            <w:left w:val="single" w:sz="6" w:space="0" w:color="FFFFFF"/>
            <w:bottom w:val="single" w:sz="6" w:space="0" w:color="FFFFFF"/>
            <w:right w:val="single" w:sz="6" w:space="0" w:color="FFFFFF"/>
          </w:divBdr>
          <w:divsChild>
            <w:div w:id="1890333925">
              <w:marLeft w:val="0"/>
              <w:marRight w:val="0"/>
              <w:marTop w:val="0"/>
              <w:marBottom w:val="0"/>
              <w:divBdr>
                <w:top w:val="none" w:sz="0" w:space="0" w:color="auto"/>
                <w:left w:val="none" w:sz="0" w:space="0" w:color="auto"/>
                <w:bottom w:val="none" w:sz="0" w:space="0" w:color="auto"/>
                <w:right w:val="none" w:sz="0" w:space="0" w:color="auto"/>
              </w:divBdr>
            </w:div>
          </w:divsChild>
        </w:div>
        <w:div w:id="998315578">
          <w:marLeft w:val="0"/>
          <w:marRight w:val="0"/>
          <w:marTop w:val="0"/>
          <w:marBottom w:val="0"/>
          <w:divBdr>
            <w:top w:val="single" w:sz="6" w:space="0" w:color="FFFFFF"/>
            <w:left w:val="single" w:sz="6" w:space="0" w:color="FFFFFF"/>
            <w:bottom w:val="single" w:sz="6" w:space="0" w:color="FFFFFF"/>
            <w:right w:val="single" w:sz="6" w:space="0" w:color="FFFFFF"/>
          </w:divBdr>
        </w:div>
        <w:div w:id="1119107263">
          <w:marLeft w:val="0"/>
          <w:marRight w:val="0"/>
          <w:marTop w:val="0"/>
          <w:marBottom w:val="0"/>
          <w:divBdr>
            <w:top w:val="single" w:sz="6" w:space="0" w:color="FFFFFF"/>
            <w:left w:val="single" w:sz="6" w:space="0" w:color="FFFFFF"/>
            <w:bottom w:val="single" w:sz="6" w:space="0" w:color="FFFFFF"/>
            <w:right w:val="single" w:sz="6" w:space="0" w:color="FFFFFF"/>
          </w:divBdr>
        </w:div>
        <w:div w:id="1098713039">
          <w:marLeft w:val="0"/>
          <w:marRight w:val="0"/>
          <w:marTop w:val="0"/>
          <w:marBottom w:val="0"/>
          <w:divBdr>
            <w:top w:val="single" w:sz="6" w:space="0" w:color="FFFFFF"/>
            <w:left w:val="single" w:sz="6" w:space="0" w:color="FFFFFF"/>
            <w:bottom w:val="single" w:sz="6" w:space="0" w:color="FFFFFF"/>
            <w:right w:val="single" w:sz="6" w:space="0" w:color="FFFFFF"/>
          </w:divBdr>
          <w:divsChild>
            <w:div w:id="469979951">
              <w:marLeft w:val="0"/>
              <w:marRight w:val="0"/>
              <w:marTop w:val="0"/>
              <w:marBottom w:val="0"/>
              <w:divBdr>
                <w:top w:val="none" w:sz="0" w:space="0" w:color="auto"/>
                <w:left w:val="none" w:sz="0" w:space="0" w:color="auto"/>
                <w:bottom w:val="none" w:sz="0" w:space="0" w:color="auto"/>
                <w:right w:val="none" w:sz="0" w:space="0" w:color="auto"/>
              </w:divBdr>
            </w:div>
          </w:divsChild>
        </w:div>
        <w:div w:id="1710374754">
          <w:marLeft w:val="0"/>
          <w:marRight w:val="0"/>
          <w:marTop w:val="0"/>
          <w:marBottom w:val="0"/>
          <w:divBdr>
            <w:top w:val="single" w:sz="6" w:space="0" w:color="FFFFFF"/>
            <w:left w:val="single" w:sz="6" w:space="0" w:color="FFFFFF"/>
            <w:bottom w:val="single" w:sz="6" w:space="0" w:color="FFFFFF"/>
            <w:right w:val="single" w:sz="6" w:space="0" w:color="FFFFFF"/>
          </w:divBdr>
        </w:div>
        <w:div w:id="97331465">
          <w:marLeft w:val="0"/>
          <w:marRight w:val="0"/>
          <w:marTop w:val="0"/>
          <w:marBottom w:val="0"/>
          <w:divBdr>
            <w:top w:val="single" w:sz="6" w:space="0" w:color="FFFFFF"/>
            <w:left w:val="single" w:sz="6" w:space="0" w:color="FFFFFF"/>
            <w:bottom w:val="single" w:sz="6" w:space="0" w:color="FFFFFF"/>
            <w:right w:val="single" w:sz="6" w:space="0" w:color="FFFFFF"/>
          </w:divBdr>
          <w:divsChild>
            <w:div w:id="599532253">
              <w:marLeft w:val="0"/>
              <w:marRight w:val="0"/>
              <w:marTop w:val="0"/>
              <w:marBottom w:val="0"/>
              <w:divBdr>
                <w:top w:val="none" w:sz="0" w:space="0" w:color="auto"/>
                <w:left w:val="none" w:sz="0" w:space="0" w:color="auto"/>
                <w:bottom w:val="none" w:sz="0" w:space="0" w:color="auto"/>
                <w:right w:val="none" w:sz="0" w:space="0" w:color="auto"/>
              </w:divBdr>
            </w:div>
          </w:divsChild>
        </w:div>
        <w:div w:id="1832597111">
          <w:marLeft w:val="0"/>
          <w:marRight w:val="0"/>
          <w:marTop w:val="0"/>
          <w:marBottom w:val="0"/>
          <w:divBdr>
            <w:top w:val="single" w:sz="6" w:space="0" w:color="FFFFFF"/>
            <w:left w:val="single" w:sz="6" w:space="0" w:color="FFFFFF"/>
            <w:bottom w:val="single" w:sz="6" w:space="0" w:color="FFFFFF"/>
            <w:right w:val="single" w:sz="6" w:space="0" w:color="FFFFFF"/>
          </w:divBdr>
          <w:divsChild>
            <w:div w:id="1568417087">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2096703750">
      <w:bodyDiv w:val="1"/>
      <w:marLeft w:val="0"/>
      <w:marRight w:val="0"/>
      <w:marTop w:val="0"/>
      <w:marBottom w:val="0"/>
      <w:divBdr>
        <w:top w:val="none" w:sz="0" w:space="0" w:color="auto"/>
        <w:left w:val="none" w:sz="0" w:space="0" w:color="auto"/>
        <w:bottom w:val="none" w:sz="0" w:space="0" w:color="auto"/>
        <w:right w:val="none" w:sz="0" w:space="0" w:color="auto"/>
      </w:divBdr>
      <w:divsChild>
        <w:div w:id="1367605955">
          <w:marLeft w:val="0"/>
          <w:marRight w:val="0"/>
          <w:marTop w:val="0"/>
          <w:marBottom w:val="0"/>
          <w:divBdr>
            <w:top w:val="none" w:sz="0" w:space="0" w:color="auto"/>
            <w:left w:val="none" w:sz="0" w:space="0" w:color="auto"/>
            <w:bottom w:val="none" w:sz="0" w:space="0" w:color="auto"/>
            <w:right w:val="none" w:sz="0" w:space="0" w:color="auto"/>
          </w:divBdr>
        </w:div>
      </w:divsChild>
    </w:div>
    <w:div w:id="2098475385">
      <w:bodyDiv w:val="1"/>
      <w:marLeft w:val="0"/>
      <w:marRight w:val="0"/>
      <w:marTop w:val="0"/>
      <w:marBottom w:val="0"/>
      <w:divBdr>
        <w:top w:val="none" w:sz="0" w:space="0" w:color="auto"/>
        <w:left w:val="none" w:sz="0" w:space="0" w:color="auto"/>
        <w:bottom w:val="none" w:sz="0" w:space="0" w:color="auto"/>
        <w:right w:val="none" w:sz="0" w:space="0" w:color="auto"/>
      </w:divBdr>
    </w:div>
    <w:div w:id="2100103764">
      <w:bodyDiv w:val="1"/>
      <w:marLeft w:val="0"/>
      <w:marRight w:val="0"/>
      <w:marTop w:val="0"/>
      <w:marBottom w:val="0"/>
      <w:divBdr>
        <w:top w:val="none" w:sz="0" w:space="0" w:color="auto"/>
        <w:left w:val="none" w:sz="0" w:space="0" w:color="auto"/>
        <w:bottom w:val="none" w:sz="0" w:space="0" w:color="auto"/>
        <w:right w:val="none" w:sz="0" w:space="0" w:color="auto"/>
      </w:divBdr>
      <w:divsChild>
        <w:div w:id="458689074">
          <w:marLeft w:val="0"/>
          <w:marRight w:val="0"/>
          <w:marTop w:val="0"/>
          <w:marBottom w:val="0"/>
          <w:divBdr>
            <w:top w:val="none" w:sz="0" w:space="0" w:color="auto"/>
            <w:left w:val="none" w:sz="0" w:space="0" w:color="auto"/>
            <w:bottom w:val="none" w:sz="0" w:space="0" w:color="auto"/>
            <w:right w:val="none" w:sz="0" w:space="0" w:color="auto"/>
          </w:divBdr>
        </w:div>
        <w:div w:id="1240670852">
          <w:marLeft w:val="0"/>
          <w:marRight w:val="0"/>
          <w:marTop w:val="0"/>
          <w:marBottom w:val="0"/>
          <w:divBdr>
            <w:top w:val="none" w:sz="0" w:space="0" w:color="auto"/>
            <w:left w:val="none" w:sz="0" w:space="0" w:color="auto"/>
            <w:bottom w:val="none" w:sz="0" w:space="0" w:color="auto"/>
            <w:right w:val="none" w:sz="0" w:space="0" w:color="auto"/>
          </w:divBdr>
        </w:div>
        <w:div w:id="1783454493">
          <w:marLeft w:val="0"/>
          <w:marRight w:val="0"/>
          <w:marTop w:val="0"/>
          <w:marBottom w:val="0"/>
          <w:divBdr>
            <w:top w:val="none" w:sz="0" w:space="0" w:color="auto"/>
            <w:left w:val="none" w:sz="0" w:space="0" w:color="auto"/>
            <w:bottom w:val="none" w:sz="0" w:space="0" w:color="auto"/>
            <w:right w:val="none" w:sz="0" w:space="0" w:color="auto"/>
          </w:divBdr>
        </w:div>
        <w:div w:id="877592841">
          <w:marLeft w:val="0"/>
          <w:marRight w:val="0"/>
          <w:marTop w:val="0"/>
          <w:marBottom w:val="0"/>
          <w:divBdr>
            <w:top w:val="none" w:sz="0" w:space="0" w:color="auto"/>
            <w:left w:val="none" w:sz="0" w:space="0" w:color="auto"/>
            <w:bottom w:val="none" w:sz="0" w:space="0" w:color="auto"/>
            <w:right w:val="none" w:sz="0" w:space="0" w:color="auto"/>
          </w:divBdr>
        </w:div>
        <w:div w:id="701636625">
          <w:marLeft w:val="0"/>
          <w:marRight w:val="0"/>
          <w:marTop w:val="0"/>
          <w:marBottom w:val="0"/>
          <w:divBdr>
            <w:top w:val="none" w:sz="0" w:space="0" w:color="auto"/>
            <w:left w:val="none" w:sz="0" w:space="0" w:color="auto"/>
            <w:bottom w:val="none" w:sz="0" w:space="0" w:color="auto"/>
            <w:right w:val="none" w:sz="0" w:space="0" w:color="auto"/>
          </w:divBdr>
        </w:div>
        <w:div w:id="3820782">
          <w:marLeft w:val="0"/>
          <w:marRight w:val="0"/>
          <w:marTop w:val="0"/>
          <w:marBottom w:val="0"/>
          <w:divBdr>
            <w:top w:val="none" w:sz="0" w:space="0" w:color="auto"/>
            <w:left w:val="none" w:sz="0" w:space="0" w:color="auto"/>
            <w:bottom w:val="none" w:sz="0" w:space="0" w:color="auto"/>
            <w:right w:val="none" w:sz="0" w:space="0" w:color="auto"/>
          </w:divBdr>
        </w:div>
        <w:div w:id="780957462">
          <w:marLeft w:val="0"/>
          <w:marRight w:val="0"/>
          <w:marTop w:val="0"/>
          <w:marBottom w:val="0"/>
          <w:divBdr>
            <w:top w:val="none" w:sz="0" w:space="0" w:color="auto"/>
            <w:left w:val="none" w:sz="0" w:space="0" w:color="auto"/>
            <w:bottom w:val="none" w:sz="0" w:space="0" w:color="auto"/>
            <w:right w:val="none" w:sz="0" w:space="0" w:color="auto"/>
          </w:divBdr>
        </w:div>
        <w:div w:id="2000033385">
          <w:marLeft w:val="0"/>
          <w:marRight w:val="0"/>
          <w:marTop w:val="0"/>
          <w:marBottom w:val="0"/>
          <w:divBdr>
            <w:top w:val="none" w:sz="0" w:space="0" w:color="auto"/>
            <w:left w:val="none" w:sz="0" w:space="0" w:color="auto"/>
            <w:bottom w:val="none" w:sz="0" w:space="0" w:color="auto"/>
            <w:right w:val="none" w:sz="0" w:space="0" w:color="auto"/>
          </w:divBdr>
        </w:div>
        <w:div w:id="187448702">
          <w:marLeft w:val="0"/>
          <w:marRight w:val="0"/>
          <w:marTop w:val="0"/>
          <w:marBottom w:val="0"/>
          <w:divBdr>
            <w:top w:val="none" w:sz="0" w:space="0" w:color="auto"/>
            <w:left w:val="none" w:sz="0" w:space="0" w:color="auto"/>
            <w:bottom w:val="none" w:sz="0" w:space="0" w:color="auto"/>
            <w:right w:val="none" w:sz="0" w:space="0" w:color="auto"/>
          </w:divBdr>
        </w:div>
        <w:div w:id="200216320">
          <w:marLeft w:val="0"/>
          <w:marRight w:val="0"/>
          <w:marTop w:val="0"/>
          <w:marBottom w:val="0"/>
          <w:divBdr>
            <w:top w:val="none" w:sz="0" w:space="0" w:color="auto"/>
            <w:left w:val="none" w:sz="0" w:space="0" w:color="auto"/>
            <w:bottom w:val="none" w:sz="0" w:space="0" w:color="auto"/>
            <w:right w:val="none" w:sz="0" w:space="0" w:color="auto"/>
          </w:divBdr>
        </w:div>
        <w:div w:id="621304703">
          <w:marLeft w:val="0"/>
          <w:marRight w:val="0"/>
          <w:marTop w:val="0"/>
          <w:marBottom w:val="0"/>
          <w:divBdr>
            <w:top w:val="none" w:sz="0" w:space="0" w:color="auto"/>
            <w:left w:val="none" w:sz="0" w:space="0" w:color="auto"/>
            <w:bottom w:val="none" w:sz="0" w:space="0" w:color="auto"/>
            <w:right w:val="none" w:sz="0" w:space="0" w:color="auto"/>
          </w:divBdr>
        </w:div>
        <w:div w:id="2018650686">
          <w:marLeft w:val="0"/>
          <w:marRight w:val="0"/>
          <w:marTop w:val="0"/>
          <w:marBottom w:val="0"/>
          <w:divBdr>
            <w:top w:val="none" w:sz="0" w:space="0" w:color="auto"/>
            <w:left w:val="none" w:sz="0" w:space="0" w:color="auto"/>
            <w:bottom w:val="none" w:sz="0" w:space="0" w:color="auto"/>
            <w:right w:val="none" w:sz="0" w:space="0" w:color="auto"/>
          </w:divBdr>
        </w:div>
        <w:div w:id="1210528739">
          <w:marLeft w:val="0"/>
          <w:marRight w:val="0"/>
          <w:marTop w:val="0"/>
          <w:marBottom w:val="0"/>
          <w:divBdr>
            <w:top w:val="none" w:sz="0" w:space="0" w:color="auto"/>
            <w:left w:val="none" w:sz="0" w:space="0" w:color="auto"/>
            <w:bottom w:val="none" w:sz="0" w:space="0" w:color="auto"/>
            <w:right w:val="none" w:sz="0" w:space="0" w:color="auto"/>
          </w:divBdr>
        </w:div>
        <w:div w:id="1547182755">
          <w:marLeft w:val="0"/>
          <w:marRight w:val="0"/>
          <w:marTop w:val="0"/>
          <w:marBottom w:val="0"/>
          <w:divBdr>
            <w:top w:val="none" w:sz="0" w:space="0" w:color="auto"/>
            <w:left w:val="none" w:sz="0" w:space="0" w:color="auto"/>
            <w:bottom w:val="none" w:sz="0" w:space="0" w:color="auto"/>
            <w:right w:val="none" w:sz="0" w:space="0" w:color="auto"/>
          </w:divBdr>
        </w:div>
        <w:div w:id="1231963521">
          <w:marLeft w:val="0"/>
          <w:marRight w:val="0"/>
          <w:marTop w:val="0"/>
          <w:marBottom w:val="0"/>
          <w:divBdr>
            <w:top w:val="none" w:sz="0" w:space="0" w:color="auto"/>
            <w:left w:val="none" w:sz="0" w:space="0" w:color="auto"/>
            <w:bottom w:val="none" w:sz="0" w:space="0" w:color="auto"/>
            <w:right w:val="none" w:sz="0" w:space="0" w:color="auto"/>
          </w:divBdr>
        </w:div>
        <w:div w:id="2046446351">
          <w:marLeft w:val="0"/>
          <w:marRight w:val="0"/>
          <w:marTop w:val="0"/>
          <w:marBottom w:val="0"/>
          <w:divBdr>
            <w:top w:val="none" w:sz="0" w:space="0" w:color="auto"/>
            <w:left w:val="none" w:sz="0" w:space="0" w:color="auto"/>
            <w:bottom w:val="none" w:sz="0" w:space="0" w:color="auto"/>
            <w:right w:val="none" w:sz="0" w:space="0" w:color="auto"/>
          </w:divBdr>
        </w:div>
        <w:div w:id="1488395195">
          <w:marLeft w:val="0"/>
          <w:marRight w:val="0"/>
          <w:marTop w:val="0"/>
          <w:marBottom w:val="0"/>
          <w:divBdr>
            <w:top w:val="none" w:sz="0" w:space="0" w:color="auto"/>
            <w:left w:val="none" w:sz="0" w:space="0" w:color="auto"/>
            <w:bottom w:val="none" w:sz="0" w:space="0" w:color="auto"/>
            <w:right w:val="none" w:sz="0" w:space="0" w:color="auto"/>
          </w:divBdr>
        </w:div>
        <w:div w:id="1418987204">
          <w:marLeft w:val="0"/>
          <w:marRight w:val="0"/>
          <w:marTop w:val="0"/>
          <w:marBottom w:val="0"/>
          <w:divBdr>
            <w:top w:val="none" w:sz="0" w:space="0" w:color="auto"/>
            <w:left w:val="none" w:sz="0" w:space="0" w:color="auto"/>
            <w:bottom w:val="none" w:sz="0" w:space="0" w:color="auto"/>
            <w:right w:val="none" w:sz="0" w:space="0" w:color="auto"/>
          </w:divBdr>
        </w:div>
        <w:div w:id="1226723605">
          <w:marLeft w:val="0"/>
          <w:marRight w:val="0"/>
          <w:marTop w:val="0"/>
          <w:marBottom w:val="0"/>
          <w:divBdr>
            <w:top w:val="none" w:sz="0" w:space="0" w:color="auto"/>
            <w:left w:val="none" w:sz="0" w:space="0" w:color="auto"/>
            <w:bottom w:val="none" w:sz="0" w:space="0" w:color="auto"/>
            <w:right w:val="none" w:sz="0" w:space="0" w:color="auto"/>
          </w:divBdr>
        </w:div>
        <w:div w:id="670252733">
          <w:marLeft w:val="0"/>
          <w:marRight w:val="0"/>
          <w:marTop w:val="0"/>
          <w:marBottom w:val="0"/>
          <w:divBdr>
            <w:top w:val="none" w:sz="0" w:space="0" w:color="auto"/>
            <w:left w:val="none" w:sz="0" w:space="0" w:color="auto"/>
            <w:bottom w:val="none" w:sz="0" w:space="0" w:color="auto"/>
            <w:right w:val="none" w:sz="0" w:space="0" w:color="auto"/>
          </w:divBdr>
        </w:div>
        <w:div w:id="1765761943">
          <w:marLeft w:val="0"/>
          <w:marRight w:val="0"/>
          <w:marTop w:val="0"/>
          <w:marBottom w:val="0"/>
          <w:divBdr>
            <w:top w:val="none" w:sz="0" w:space="0" w:color="auto"/>
            <w:left w:val="none" w:sz="0" w:space="0" w:color="auto"/>
            <w:bottom w:val="none" w:sz="0" w:space="0" w:color="auto"/>
            <w:right w:val="none" w:sz="0" w:space="0" w:color="auto"/>
          </w:divBdr>
        </w:div>
        <w:div w:id="1947498957">
          <w:marLeft w:val="0"/>
          <w:marRight w:val="0"/>
          <w:marTop w:val="0"/>
          <w:marBottom w:val="0"/>
          <w:divBdr>
            <w:top w:val="none" w:sz="0" w:space="0" w:color="auto"/>
            <w:left w:val="none" w:sz="0" w:space="0" w:color="auto"/>
            <w:bottom w:val="none" w:sz="0" w:space="0" w:color="auto"/>
            <w:right w:val="none" w:sz="0" w:space="0" w:color="auto"/>
          </w:divBdr>
        </w:div>
        <w:div w:id="16566390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ri.gob.ec"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javascript:Vincular(127499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javascript:Vincular(1274985)"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javascript:Vincular(127499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TC Plus Informativo Gerencia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A298AF1-A52F-46BC-A510-77DED133F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1048</Words>
  <Characters>5764</Characters>
  <Application>Microsoft Office Word</Application>
  <DocSecurity>0</DocSecurity>
  <Lines>48</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6799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NILO</cp:lastModifiedBy>
  <cp:revision>2</cp:revision>
  <cp:lastPrinted>2017-03-13T17:06:00Z</cp:lastPrinted>
  <dcterms:created xsi:type="dcterms:W3CDTF">2017-03-24T16:50:00Z</dcterms:created>
  <dcterms:modified xsi:type="dcterms:W3CDTF">2017-03-24T16:50:00Z</dcterms:modified>
</cp:coreProperties>
</file>